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DACA2" w14:textId="77777777" w:rsidR="009345FA" w:rsidRPr="009345FA" w:rsidRDefault="009345FA" w:rsidP="009345FA">
      <w:pPr>
        <w:rPr>
          <w:rFonts w:ascii="Times New Roman" w:hAnsi="Times New Roman"/>
          <w:sz w:val="44"/>
          <w:szCs w:val="44"/>
        </w:rPr>
      </w:pPr>
      <w:r w:rsidRPr="009345FA">
        <w:rPr>
          <w:rFonts w:ascii="Times New Roman" w:hAnsi="Times New Roman"/>
          <w:sz w:val="44"/>
          <w:szCs w:val="44"/>
        </w:rPr>
        <w:t xml:space="preserve">                                      </w:t>
      </w:r>
    </w:p>
    <w:p w14:paraId="2814829E" w14:textId="2374AF25" w:rsidR="009345FA" w:rsidRPr="009345FA" w:rsidRDefault="004A40CA" w:rsidP="009345FA">
      <w:pPr>
        <w:jc w:val="right"/>
        <w:rPr>
          <w:rFonts w:ascii="Times New Roman" w:hAnsi="Times New Roman"/>
          <w:b/>
          <w:sz w:val="24"/>
          <w:szCs w:val="24"/>
        </w:rPr>
      </w:pPr>
      <w:r>
        <w:rPr>
          <w:rFonts w:ascii="Times New Roman" w:hAnsi="Times New Roman"/>
          <w:noProof/>
          <w:sz w:val="44"/>
          <w:szCs w:val="44"/>
        </w:rPr>
        <w:object w:dxaOrig="1440" w:dyaOrig="1440" w14:anchorId="38F8A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9.75pt;margin-top:36.3pt;width:135.75pt;height:127.5pt;z-index:251660288">
            <v:imagedata r:id="rId8" o:title=""/>
            <w10:wrap type="topAndBottom"/>
          </v:shape>
          <o:OLEObject Type="Embed" ProgID="PBrush" ShapeID="_x0000_s1028" DrawAspect="Content" ObjectID="_1639821410" r:id="rId9"/>
        </w:object>
      </w:r>
      <w:r w:rsidR="009345FA" w:rsidRPr="009345FA">
        <w:rPr>
          <w:rFonts w:ascii="Times New Roman" w:hAnsi="Times New Roman"/>
          <w:b/>
          <w:sz w:val="24"/>
          <w:szCs w:val="24"/>
        </w:rPr>
        <w:t>编号：</w:t>
      </w:r>
      <w:bookmarkStart w:id="0" w:name="_GoBack"/>
      <w:r w:rsidR="009345FA" w:rsidRPr="009345FA">
        <w:rPr>
          <w:rFonts w:ascii="Times New Roman" w:hAnsi="Times New Roman"/>
          <w:b/>
          <w:sz w:val="24"/>
          <w:szCs w:val="24"/>
        </w:rPr>
        <w:t>CGC-R4</w:t>
      </w:r>
      <w:r w:rsidR="003363DC">
        <w:rPr>
          <w:rFonts w:ascii="Times New Roman" w:hAnsi="Times New Roman"/>
          <w:b/>
          <w:sz w:val="24"/>
          <w:szCs w:val="24"/>
        </w:rPr>
        <w:t>9</w:t>
      </w:r>
      <w:r w:rsidR="007106AE">
        <w:rPr>
          <w:rFonts w:ascii="Times New Roman" w:hAnsi="Times New Roman"/>
          <w:b/>
          <w:sz w:val="24"/>
          <w:szCs w:val="24"/>
        </w:rPr>
        <w:t>0</w:t>
      </w:r>
      <w:r w:rsidR="003363DC">
        <w:rPr>
          <w:rFonts w:ascii="Times New Roman" w:hAnsi="Times New Roman"/>
          <w:b/>
          <w:sz w:val="24"/>
          <w:szCs w:val="24"/>
        </w:rPr>
        <w:t>50</w:t>
      </w:r>
      <w:r w:rsidR="009345FA" w:rsidRPr="009345FA">
        <w:rPr>
          <w:rFonts w:ascii="Times New Roman" w:hAnsi="Times New Roman"/>
          <w:b/>
          <w:sz w:val="24"/>
          <w:szCs w:val="24"/>
        </w:rPr>
        <w:t>:201</w:t>
      </w:r>
      <w:r w:rsidR="009345FA">
        <w:rPr>
          <w:rFonts w:ascii="Times New Roman" w:hAnsi="Times New Roman"/>
          <w:b/>
          <w:sz w:val="24"/>
          <w:szCs w:val="24"/>
        </w:rPr>
        <w:t>9</w:t>
      </w:r>
      <w:bookmarkEnd w:id="0"/>
    </w:p>
    <w:p w14:paraId="35E3B0FB" w14:textId="77777777" w:rsidR="009345FA" w:rsidRPr="009345FA" w:rsidRDefault="009345FA" w:rsidP="009345FA">
      <w:pPr>
        <w:rPr>
          <w:rFonts w:ascii="Times New Roman" w:hAnsi="Times New Roman"/>
          <w:sz w:val="44"/>
          <w:szCs w:val="44"/>
        </w:rPr>
      </w:pPr>
    </w:p>
    <w:p w14:paraId="7B094EE4" w14:textId="77777777" w:rsidR="009345FA" w:rsidRPr="009345FA" w:rsidRDefault="009345FA" w:rsidP="009345FA">
      <w:pPr>
        <w:spacing w:line="360" w:lineRule="auto"/>
        <w:jc w:val="center"/>
        <w:rPr>
          <w:rFonts w:ascii="Times New Roman" w:hAnsi="Times New Roman"/>
          <w:b/>
          <w:sz w:val="44"/>
          <w:szCs w:val="44"/>
        </w:rPr>
      </w:pPr>
      <w:r w:rsidRPr="009345FA">
        <w:rPr>
          <w:rFonts w:ascii="Times New Roman" w:hAnsi="Times New Roman"/>
          <w:b/>
          <w:sz w:val="44"/>
          <w:szCs w:val="44"/>
        </w:rPr>
        <w:t>风力发电机组风轮叶片</w:t>
      </w:r>
    </w:p>
    <w:p w14:paraId="2F248C7F" w14:textId="77777777" w:rsidR="009345FA" w:rsidRPr="009345FA" w:rsidRDefault="009345FA" w:rsidP="009345FA">
      <w:pPr>
        <w:spacing w:line="360" w:lineRule="auto"/>
        <w:jc w:val="center"/>
        <w:rPr>
          <w:rFonts w:ascii="Times New Roman" w:hAnsi="Times New Roman"/>
          <w:b/>
          <w:sz w:val="44"/>
          <w:szCs w:val="44"/>
        </w:rPr>
      </w:pPr>
      <w:r>
        <w:rPr>
          <w:rFonts w:ascii="Times New Roman" w:hAnsi="Times New Roman" w:hint="eastAsia"/>
          <w:b/>
          <w:sz w:val="44"/>
          <w:szCs w:val="44"/>
        </w:rPr>
        <w:t>原材料</w:t>
      </w:r>
      <w:r w:rsidRPr="009345FA">
        <w:rPr>
          <w:rFonts w:ascii="Times New Roman" w:hAnsi="Times New Roman"/>
          <w:b/>
          <w:sz w:val="44"/>
          <w:szCs w:val="44"/>
        </w:rPr>
        <w:t>认证实施规则</w:t>
      </w:r>
    </w:p>
    <w:p w14:paraId="282EADCB" w14:textId="77777777" w:rsidR="009345FA" w:rsidRPr="009345FA" w:rsidRDefault="009345FA" w:rsidP="009345FA">
      <w:pPr>
        <w:rPr>
          <w:rFonts w:ascii="Times New Roman" w:eastAsia="楷体_GB2312" w:hAnsi="Times New Roman"/>
          <w:b/>
          <w:sz w:val="44"/>
          <w:szCs w:val="44"/>
        </w:rPr>
      </w:pPr>
    </w:p>
    <w:p w14:paraId="21CE0D6E" w14:textId="77777777" w:rsidR="009345FA" w:rsidRPr="009345FA" w:rsidRDefault="009345FA" w:rsidP="009345FA">
      <w:pPr>
        <w:rPr>
          <w:rFonts w:ascii="Times New Roman" w:eastAsia="楷体_GB2312" w:hAnsi="Times New Roman"/>
          <w:b/>
          <w:sz w:val="44"/>
          <w:szCs w:val="44"/>
        </w:rPr>
      </w:pPr>
    </w:p>
    <w:p w14:paraId="78E5EFC7" w14:textId="77777777" w:rsidR="009345FA" w:rsidRPr="009345FA" w:rsidRDefault="009345FA" w:rsidP="009345FA">
      <w:pPr>
        <w:rPr>
          <w:rFonts w:ascii="Times New Roman" w:eastAsia="楷体_GB2312" w:hAnsi="Times New Roman"/>
          <w:b/>
          <w:sz w:val="44"/>
          <w:szCs w:val="44"/>
        </w:rPr>
      </w:pPr>
    </w:p>
    <w:p w14:paraId="282C95B0" w14:textId="77777777" w:rsidR="009345FA" w:rsidRPr="009345FA" w:rsidRDefault="009345FA" w:rsidP="009345FA">
      <w:pPr>
        <w:rPr>
          <w:rFonts w:ascii="Times New Roman" w:eastAsia="楷体_GB2312" w:hAnsi="Times New Roman"/>
          <w:b/>
          <w:sz w:val="44"/>
          <w:szCs w:val="44"/>
        </w:rPr>
      </w:pPr>
    </w:p>
    <w:p w14:paraId="51774618" w14:textId="77777777" w:rsidR="009345FA" w:rsidRPr="009345FA" w:rsidRDefault="009345FA" w:rsidP="009345FA">
      <w:pPr>
        <w:rPr>
          <w:rFonts w:ascii="Times New Roman" w:eastAsia="楷体_GB2312" w:hAnsi="Times New Roman"/>
          <w:b/>
          <w:sz w:val="44"/>
          <w:szCs w:val="44"/>
        </w:rPr>
      </w:pPr>
    </w:p>
    <w:p w14:paraId="67C8F9A8" w14:textId="77777777" w:rsidR="009345FA" w:rsidRPr="009345FA" w:rsidRDefault="009345FA" w:rsidP="009345FA">
      <w:pPr>
        <w:rPr>
          <w:rFonts w:ascii="Times New Roman" w:eastAsia="楷体_GB2312" w:hAnsi="Times New Roman"/>
          <w:b/>
          <w:sz w:val="44"/>
          <w:szCs w:val="44"/>
        </w:rPr>
      </w:pPr>
    </w:p>
    <w:p w14:paraId="241E944D" w14:textId="77777777" w:rsidR="009345FA" w:rsidRPr="009345FA" w:rsidRDefault="002A09BA" w:rsidP="009345FA">
      <w:pPr>
        <w:rPr>
          <w:rFonts w:ascii="楷体_GB2312" w:eastAsia="楷体_GB2312"/>
          <w:b/>
          <w:sz w:val="44"/>
          <w:szCs w:val="44"/>
        </w:rPr>
      </w:pPr>
      <w:r w:rsidRPr="009345FA">
        <w:rPr>
          <w:rFonts w:ascii="楷体_GB2312" w:eastAsia="楷体_GB2312" w:hint="eastAsia"/>
          <w:b/>
          <w:noProof/>
          <w:sz w:val="44"/>
          <w:szCs w:val="44"/>
        </w:rPr>
        <mc:AlternateContent>
          <mc:Choice Requires="wps">
            <w:drawing>
              <wp:anchor distT="0" distB="0" distL="114300" distR="114300" simplePos="0" relativeHeight="251659264" behindDoc="0" locked="0" layoutInCell="1" allowOverlap="1" wp14:anchorId="35DFB91D" wp14:editId="62CD5085">
                <wp:simplePos x="0" y="0"/>
                <wp:positionH relativeFrom="column">
                  <wp:posOffset>1143000</wp:posOffset>
                </wp:positionH>
                <wp:positionV relativeFrom="paragraph">
                  <wp:posOffset>78740</wp:posOffset>
                </wp:positionV>
                <wp:extent cx="2971800" cy="926465"/>
                <wp:effectExtent l="9525" t="5080" r="9525" b="1143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26465"/>
                        </a:xfrm>
                        <a:prstGeom prst="rect">
                          <a:avLst/>
                        </a:prstGeom>
                        <a:solidFill>
                          <a:srgbClr val="FFFFFF"/>
                        </a:solidFill>
                        <a:ln w="9525">
                          <a:solidFill>
                            <a:srgbClr val="000000"/>
                          </a:solidFill>
                          <a:miter lim="800000"/>
                          <a:headEnd/>
                          <a:tailEnd/>
                        </a:ln>
                      </wps:spPr>
                      <wps:txbx>
                        <w:txbxContent>
                          <w:p w14:paraId="15708631" w14:textId="77777777" w:rsidR="00A1774D" w:rsidRDefault="00A1774D" w:rsidP="009345FA">
                            <w:pPr>
                              <w:pStyle w:val="a3"/>
                              <w:spacing w:line="0" w:lineRule="atLeast"/>
                              <w:ind w:rightChars="-7" w:right="-15"/>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90pt;margin-top:6.2pt;width:234pt;height: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RV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vI6stNbX6DTg0W3MOA1djlV6u098K+eGNh2zLTi1jnoO8FqzG4WX2YXT0ccH0Gq/gPU&#10;GIbtAySgoXE6UodkEETHLh3PnYmpcLzMV1ez6ymaONpW+XK+XKQQrHh6bZ0P7wRoEoWSOux8QmeH&#10;ex9iNqx4conBPChZ76RSSXFttVWOHBhOyS59J/Sf3JQhPUZf5IuRgL9CTNP3JwgtA467krqkWA5+&#10;0YkVkba3pk5yYFKNMqaszInHSN1IYhiqITUskRw5rqA+IrEOxunGbUShA/edkh4nu6T+2545QYl6&#10;b7A5q9l8HlchKfPFVY6Ku7RUlxZmOEKVNFAyitswrs/eOtl2GGkcBwO32NBGJq6fszqlj9ObWnDa&#10;tLgel3ryev4fbH4AAAD//wMAUEsDBBQABgAIAAAAIQA1G7x23QAAAAoBAAAPAAAAZHJzL2Rvd25y&#10;ZXYueG1sTE/LTsMwELwj8Q/WInFB1KENwYQ4FUICwQ0Kgqsbb5MIex1iNw1/z3KC285DszPVevZO&#10;TDjGPpCGi0UGAqkJtqdWw9vr/bkCEZMha1wg1PCNEdb18VFlShsO9ILTJrWCQyiWRkOX0lBKGZsO&#10;vYmLMCCxtgujN4nh2Eo7mgOHeyeXWVZIb3riD50Z8K7D5nOz9xpU/jh9xKfV83tT7Nx1OruaHr5G&#10;rU9P5tsbEAnn9GeG3/pcHWrutA17slE4xirjLYmPZQ6CDUWumNgycalWIOtK/p9Q/wAAAP//AwBQ&#10;SwECLQAUAAYACAAAACEAtoM4kv4AAADhAQAAEwAAAAAAAAAAAAAAAAAAAAAAW0NvbnRlbnRfVHlw&#10;ZXNdLnhtbFBLAQItABQABgAIAAAAIQA4/SH/1gAAAJQBAAALAAAAAAAAAAAAAAAAAC8BAABfcmVs&#10;cy8ucmVsc1BLAQItABQABgAIAAAAIQCIUvRVLAIAAFcEAAAOAAAAAAAAAAAAAAAAAC4CAABkcnMv&#10;ZTJvRG9jLnhtbFBLAQItABQABgAIAAAAIQA1G7x23QAAAAoBAAAPAAAAAAAAAAAAAAAAAIYEAABk&#10;cnMvZG93bnJldi54bWxQSwUGAAAAAAQABADzAAAAkAUAAAAA&#10;">
                <v:textbox>
                  <w:txbxContent>
                    <w:p w:rsidR="00A1774D" w:rsidRDefault="00A1774D" w:rsidP="009345FA">
                      <w:pPr>
                        <w:pStyle w:val="a3"/>
                        <w:spacing w:line="0" w:lineRule="atLeast"/>
                        <w:ind w:rightChars="-7" w:right="-15"/>
                        <w:rPr>
                          <w:rFonts w:eastAsia="楷体_GB2312"/>
                          <w:szCs w:val="18"/>
                        </w:rPr>
                      </w:pPr>
                      <w:r>
                        <w:rPr>
                          <w:rFonts w:eastAsia="楷体_GB2312" w:hint="eastAsia"/>
                          <w:sz w:val="18"/>
                          <w:szCs w:val="18"/>
                        </w:rPr>
                        <w:t>本资料版权为北京鉴衡认证中心所有，且受版权法和国际公约保护。如未获得本中心许可，任何单位和个人不得以任何形式或任何方法复制本资料及其任何部分用于任何目的。鉴衡认证中心保留依法追究侵权责任的权利。</w:t>
                      </w:r>
                    </w:p>
                  </w:txbxContent>
                </v:textbox>
              </v:shape>
            </w:pict>
          </mc:Fallback>
        </mc:AlternateContent>
      </w:r>
    </w:p>
    <w:p w14:paraId="442C0186" w14:textId="77777777" w:rsidR="009345FA" w:rsidRPr="009345FA" w:rsidRDefault="009345FA" w:rsidP="009345FA">
      <w:pPr>
        <w:rPr>
          <w:rFonts w:ascii="楷体_GB2312" w:eastAsia="楷体_GB2312"/>
          <w:b/>
          <w:sz w:val="44"/>
          <w:szCs w:val="44"/>
        </w:rPr>
      </w:pPr>
    </w:p>
    <w:p w14:paraId="67434A51" w14:textId="77777777" w:rsidR="009345FA" w:rsidRPr="009345FA" w:rsidRDefault="009345FA" w:rsidP="009345FA">
      <w:pPr>
        <w:rPr>
          <w:rFonts w:ascii="楷体_GB2312" w:eastAsia="楷体_GB2312"/>
          <w:b/>
          <w:sz w:val="44"/>
          <w:szCs w:val="44"/>
        </w:rPr>
      </w:pPr>
    </w:p>
    <w:p w14:paraId="1B87010F" w14:textId="77777777" w:rsidR="009345FA" w:rsidRPr="009345FA" w:rsidRDefault="009345FA" w:rsidP="009345FA">
      <w:pPr>
        <w:rPr>
          <w:rFonts w:ascii="Times New Roman" w:eastAsia="楷体_GB2312" w:hAnsi="Times New Roman"/>
          <w:b/>
          <w:sz w:val="44"/>
          <w:szCs w:val="44"/>
        </w:rPr>
      </w:pPr>
    </w:p>
    <w:p w14:paraId="25406B0D" w14:textId="77777777" w:rsidR="009345FA" w:rsidRPr="009345FA" w:rsidRDefault="009345FA" w:rsidP="009345FA">
      <w:pPr>
        <w:rPr>
          <w:rFonts w:ascii="Times New Roman" w:eastAsia="楷体_GB2312" w:hAnsi="Times New Roman"/>
          <w:b/>
          <w:sz w:val="44"/>
          <w:szCs w:val="44"/>
        </w:rPr>
      </w:pPr>
    </w:p>
    <w:p w14:paraId="335799F4" w14:textId="77777777" w:rsidR="009345FA" w:rsidRPr="009345FA" w:rsidRDefault="009345FA" w:rsidP="009345FA">
      <w:pPr>
        <w:rPr>
          <w:rFonts w:ascii="Times New Roman" w:eastAsia="楷体_GB2312" w:hAnsi="Times New Roman"/>
          <w:b/>
          <w:sz w:val="44"/>
          <w:szCs w:val="44"/>
        </w:rPr>
      </w:pPr>
    </w:p>
    <w:p w14:paraId="42BA0360" w14:textId="77777777" w:rsidR="009345FA" w:rsidRPr="009345FA" w:rsidRDefault="009345FA" w:rsidP="009345FA">
      <w:pPr>
        <w:rPr>
          <w:rFonts w:ascii="Times New Roman" w:eastAsia="楷体_GB2312" w:hAnsi="Times New Roman"/>
          <w:b/>
          <w:sz w:val="44"/>
          <w:szCs w:val="44"/>
        </w:rPr>
      </w:pPr>
    </w:p>
    <w:p w14:paraId="75205CA1" w14:textId="77777777" w:rsidR="009345FA" w:rsidRPr="009345FA" w:rsidRDefault="009345FA" w:rsidP="009345FA">
      <w:pPr>
        <w:rPr>
          <w:rFonts w:ascii="Times New Roman" w:eastAsia="楷体_GB2312" w:hAnsi="Times New Roman"/>
          <w:b/>
          <w:sz w:val="44"/>
          <w:szCs w:val="44"/>
        </w:rPr>
      </w:pPr>
    </w:p>
    <w:p w14:paraId="758E75C2" w14:textId="77777777" w:rsidR="009345FA" w:rsidRPr="009345FA" w:rsidRDefault="009345FA" w:rsidP="009345FA">
      <w:pPr>
        <w:rPr>
          <w:rFonts w:ascii="Times New Roman" w:eastAsia="楷体_GB2312" w:hAnsi="Times New Roman"/>
          <w:b/>
          <w:sz w:val="44"/>
          <w:szCs w:val="44"/>
        </w:rPr>
      </w:pPr>
    </w:p>
    <w:p w14:paraId="75489B9E" w14:textId="77777777" w:rsidR="009345FA" w:rsidRPr="00A1774D" w:rsidRDefault="009345FA" w:rsidP="009345FA">
      <w:pPr>
        <w:snapToGrid w:val="0"/>
        <w:spacing w:before="120" w:after="120"/>
        <w:jc w:val="center"/>
        <w:rPr>
          <w:rFonts w:ascii="Times New Roman" w:hAnsi="Times New Roman"/>
          <w:b/>
          <w:sz w:val="36"/>
          <w:szCs w:val="36"/>
        </w:rPr>
      </w:pPr>
      <w:r w:rsidRPr="00A1774D">
        <w:rPr>
          <w:rFonts w:ascii="Times New Roman" w:hAnsi="Times New Roman"/>
          <w:b/>
          <w:sz w:val="36"/>
          <w:szCs w:val="36"/>
        </w:rPr>
        <w:t>北京鉴衡认证中心</w:t>
      </w:r>
    </w:p>
    <w:p w14:paraId="7D86FE3F" w14:textId="3D8FD038" w:rsidR="009345FA" w:rsidRPr="00A1774D" w:rsidRDefault="009345FA" w:rsidP="009345FA">
      <w:pPr>
        <w:snapToGrid w:val="0"/>
        <w:spacing w:before="120" w:after="120"/>
        <w:jc w:val="center"/>
        <w:rPr>
          <w:rFonts w:ascii="Times New Roman" w:hAnsi="Times New Roman"/>
          <w:b/>
          <w:sz w:val="36"/>
          <w:szCs w:val="36"/>
        </w:rPr>
      </w:pPr>
      <w:r w:rsidRPr="00A1774D">
        <w:rPr>
          <w:rFonts w:ascii="Times New Roman" w:hAnsi="Times New Roman"/>
          <w:b/>
          <w:sz w:val="36"/>
          <w:szCs w:val="36"/>
        </w:rPr>
        <w:t>2019</w:t>
      </w:r>
      <w:r w:rsidRPr="00A1774D">
        <w:rPr>
          <w:rFonts w:ascii="Times New Roman" w:hAnsi="Times New Roman"/>
          <w:b/>
          <w:sz w:val="36"/>
          <w:szCs w:val="36"/>
        </w:rPr>
        <w:t>年</w:t>
      </w:r>
      <w:r w:rsidR="00A112B6">
        <w:rPr>
          <w:rFonts w:ascii="Times New Roman" w:hAnsi="Times New Roman"/>
          <w:b/>
          <w:sz w:val="36"/>
          <w:szCs w:val="36"/>
        </w:rPr>
        <w:t>1</w:t>
      </w:r>
      <w:r w:rsidR="00DC01C3">
        <w:rPr>
          <w:rFonts w:ascii="Times New Roman" w:hAnsi="Times New Roman"/>
          <w:b/>
          <w:sz w:val="36"/>
          <w:szCs w:val="36"/>
        </w:rPr>
        <w:t>1</w:t>
      </w:r>
      <w:r w:rsidRPr="00A1774D">
        <w:rPr>
          <w:rFonts w:ascii="Times New Roman" w:hAnsi="Times New Roman"/>
          <w:b/>
          <w:sz w:val="36"/>
          <w:szCs w:val="36"/>
        </w:rPr>
        <w:t>月</w:t>
      </w:r>
      <w:r w:rsidR="00DC01C3">
        <w:rPr>
          <w:rFonts w:ascii="Times New Roman" w:hAnsi="Times New Roman"/>
          <w:b/>
          <w:sz w:val="36"/>
          <w:szCs w:val="36"/>
        </w:rPr>
        <w:t>15</w:t>
      </w:r>
      <w:r w:rsidRPr="00A1774D">
        <w:rPr>
          <w:rFonts w:ascii="Times New Roman" w:hAnsi="Times New Roman" w:hint="eastAsia"/>
          <w:b/>
          <w:sz w:val="36"/>
          <w:szCs w:val="36"/>
        </w:rPr>
        <w:t>日</w:t>
      </w:r>
    </w:p>
    <w:p w14:paraId="3ED4AED9" w14:textId="77777777" w:rsidR="00D82BCD" w:rsidRPr="009345FA" w:rsidRDefault="00D82BCD" w:rsidP="00535F12">
      <w:pPr>
        <w:jc w:val="center"/>
        <w:rPr>
          <w:rFonts w:ascii="楷体_GB2312" w:eastAsia="楷体_GB2312"/>
          <w:b/>
          <w:sz w:val="44"/>
          <w:szCs w:val="44"/>
        </w:rPr>
      </w:pPr>
    </w:p>
    <w:p w14:paraId="00448D55" w14:textId="77777777" w:rsidR="00CF70F5" w:rsidRPr="00B528A3" w:rsidRDefault="00CF70F5" w:rsidP="00B528A3">
      <w:pPr>
        <w:spacing w:before="640" w:after="560" w:line="460" w:lineRule="exact"/>
        <w:jc w:val="center"/>
        <w:rPr>
          <w:rFonts w:ascii="黑体" w:eastAsia="黑体" w:hAnsi="黑体"/>
          <w:b/>
          <w:sz w:val="32"/>
          <w:szCs w:val="32"/>
        </w:rPr>
      </w:pPr>
      <w:r w:rsidRPr="00B528A3">
        <w:rPr>
          <w:rFonts w:ascii="黑体" w:eastAsia="黑体" w:hAnsi="黑体" w:hint="eastAsia"/>
          <w:b/>
          <w:sz w:val="32"/>
          <w:szCs w:val="32"/>
        </w:rPr>
        <w:lastRenderedPageBreak/>
        <w:t>目 录</w:t>
      </w:r>
    </w:p>
    <w:p w14:paraId="60EEA8D4" w14:textId="28089F43" w:rsidR="00B528A3" w:rsidRPr="00B528A3" w:rsidRDefault="006866EB">
      <w:pPr>
        <w:pStyle w:val="10"/>
        <w:rPr>
          <w:rFonts w:ascii="宋体" w:hAnsi="宋体" w:cstheme="minorBidi"/>
          <w:noProof/>
          <w:kern w:val="2"/>
          <w:sz w:val="21"/>
          <w:szCs w:val="21"/>
        </w:rPr>
      </w:pPr>
      <w:r w:rsidRPr="003B36B1">
        <w:rPr>
          <w:rFonts w:ascii="Times New Roman" w:eastAsia="楷体_GB2312" w:hAnsi="Times New Roman"/>
          <w:b/>
          <w:sz w:val="24"/>
          <w:szCs w:val="24"/>
        </w:rPr>
        <w:fldChar w:fldCharType="begin"/>
      </w:r>
      <w:r w:rsidRPr="003B36B1">
        <w:rPr>
          <w:rFonts w:ascii="Times New Roman" w:eastAsia="楷体_GB2312" w:hAnsi="Times New Roman"/>
          <w:b/>
          <w:sz w:val="24"/>
          <w:szCs w:val="24"/>
        </w:rPr>
        <w:instrText xml:space="preserve"> TOC \o "1-3" \h \z \u </w:instrText>
      </w:r>
      <w:r w:rsidRPr="003B36B1">
        <w:rPr>
          <w:rFonts w:ascii="Times New Roman" w:eastAsia="楷体_GB2312" w:hAnsi="Times New Roman"/>
          <w:b/>
          <w:sz w:val="24"/>
          <w:szCs w:val="24"/>
        </w:rPr>
        <w:fldChar w:fldCharType="separate"/>
      </w:r>
      <w:hyperlink w:anchor="_Toc8773030" w:history="1">
        <w:r w:rsidR="00B528A3" w:rsidRPr="00B528A3">
          <w:rPr>
            <w:rStyle w:val="aa"/>
            <w:rFonts w:ascii="宋体" w:hAnsi="宋体"/>
            <w:noProof/>
            <w:sz w:val="21"/>
            <w:szCs w:val="21"/>
          </w:rPr>
          <w:t>1. 适用范围</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_Toc8773030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1</w:t>
        </w:r>
        <w:r w:rsidR="00B528A3" w:rsidRPr="00B528A3">
          <w:rPr>
            <w:rFonts w:ascii="宋体" w:hAnsi="宋体"/>
            <w:noProof/>
            <w:webHidden/>
            <w:sz w:val="21"/>
            <w:szCs w:val="21"/>
          </w:rPr>
          <w:fldChar w:fldCharType="end"/>
        </w:r>
      </w:hyperlink>
    </w:p>
    <w:p w14:paraId="3ECFBAA3" w14:textId="3FA09527" w:rsidR="00B528A3" w:rsidRPr="00B528A3" w:rsidRDefault="004A40CA">
      <w:pPr>
        <w:pStyle w:val="10"/>
        <w:rPr>
          <w:rFonts w:ascii="宋体" w:hAnsi="宋体" w:cstheme="minorBidi"/>
          <w:noProof/>
          <w:kern w:val="2"/>
          <w:sz w:val="21"/>
          <w:szCs w:val="21"/>
        </w:rPr>
      </w:pPr>
      <w:hyperlink w:anchor="_Toc8773031" w:history="1">
        <w:r w:rsidR="00B528A3" w:rsidRPr="00B528A3">
          <w:rPr>
            <w:rStyle w:val="aa"/>
            <w:rFonts w:ascii="宋体" w:hAnsi="宋体"/>
            <w:noProof/>
            <w:sz w:val="21"/>
            <w:szCs w:val="21"/>
          </w:rPr>
          <w:t>2. 认证模式</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_Toc8773031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1</w:t>
        </w:r>
        <w:r w:rsidR="00B528A3" w:rsidRPr="00B528A3">
          <w:rPr>
            <w:rFonts w:ascii="宋体" w:hAnsi="宋体"/>
            <w:noProof/>
            <w:webHidden/>
            <w:sz w:val="21"/>
            <w:szCs w:val="21"/>
          </w:rPr>
          <w:fldChar w:fldCharType="end"/>
        </w:r>
      </w:hyperlink>
    </w:p>
    <w:p w14:paraId="4237DD7A" w14:textId="6734100F" w:rsidR="00B528A3" w:rsidRPr="00B528A3" w:rsidRDefault="004A40CA">
      <w:pPr>
        <w:pStyle w:val="10"/>
        <w:rPr>
          <w:rFonts w:ascii="宋体" w:hAnsi="宋体" w:cstheme="minorBidi"/>
          <w:noProof/>
          <w:kern w:val="2"/>
          <w:sz w:val="21"/>
          <w:szCs w:val="21"/>
        </w:rPr>
      </w:pPr>
      <w:hyperlink w:anchor="_Toc8773032" w:history="1">
        <w:r w:rsidR="00B528A3" w:rsidRPr="00B528A3">
          <w:rPr>
            <w:rStyle w:val="aa"/>
            <w:rFonts w:ascii="宋体" w:hAnsi="宋体"/>
            <w:noProof/>
            <w:sz w:val="21"/>
            <w:szCs w:val="21"/>
          </w:rPr>
          <w:t>3. 认证实施的基本要求</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_Toc8773032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1</w:t>
        </w:r>
        <w:r w:rsidR="00B528A3" w:rsidRPr="00B528A3">
          <w:rPr>
            <w:rFonts w:ascii="宋体" w:hAnsi="宋体"/>
            <w:noProof/>
            <w:webHidden/>
            <w:sz w:val="21"/>
            <w:szCs w:val="21"/>
          </w:rPr>
          <w:fldChar w:fldCharType="end"/>
        </w:r>
      </w:hyperlink>
    </w:p>
    <w:p w14:paraId="74385820" w14:textId="167E9C19" w:rsidR="00B528A3" w:rsidRPr="00B528A3" w:rsidRDefault="004A40CA">
      <w:pPr>
        <w:pStyle w:val="3"/>
        <w:tabs>
          <w:tab w:val="right" w:leader="dot" w:pos="8296"/>
        </w:tabs>
        <w:rPr>
          <w:rFonts w:ascii="宋体" w:hAnsi="宋体" w:cstheme="minorBidi"/>
          <w:noProof/>
          <w:kern w:val="2"/>
          <w:sz w:val="21"/>
          <w:szCs w:val="21"/>
        </w:rPr>
      </w:pPr>
      <w:hyperlink w:anchor="_Toc8773033" w:history="1">
        <w:r w:rsidR="00B528A3" w:rsidRPr="00B528A3">
          <w:rPr>
            <w:rStyle w:val="aa"/>
            <w:rFonts w:ascii="宋体" w:hAnsi="宋体"/>
            <w:noProof/>
            <w:sz w:val="21"/>
            <w:szCs w:val="21"/>
          </w:rPr>
          <w:t>3.1 认证申请</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_Toc8773033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1</w:t>
        </w:r>
        <w:r w:rsidR="00B528A3" w:rsidRPr="00B528A3">
          <w:rPr>
            <w:rFonts w:ascii="宋体" w:hAnsi="宋体"/>
            <w:noProof/>
            <w:webHidden/>
            <w:sz w:val="21"/>
            <w:szCs w:val="21"/>
          </w:rPr>
          <w:fldChar w:fldCharType="end"/>
        </w:r>
      </w:hyperlink>
    </w:p>
    <w:p w14:paraId="3099B66B" w14:textId="6A67E56B" w:rsidR="00B528A3" w:rsidRPr="00B528A3" w:rsidRDefault="004A40CA">
      <w:pPr>
        <w:pStyle w:val="3"/>
        <w:tabs>
          <w:tab w:val="right" w:leader="dot" w:pos="8296"/>
        </w:tabs>
        <w:rPr>
          <w:rFonts w:ascii="宋体" w:hAnsi="宋体" w:cstheme="minorBidi"/>
          <w:noProof/>
          <w:kern w:val="2"/>
          <w:sz w:val="21"/>
          <w:szCs w:val="21"/>
        </w:rPr>
      </w:pPr>
      <w:hyperlink w:anchor="_Toc8773034" w:history="1">
        <w:r w:rsidR="00B528A3" w:rsidRPr="00B528A3">
          <w:rPr>
            <w:rStyle w:val="aa"/>
            <w:rFonts w:ascii="宋体" w:hAnsi="宋体"/>
            <w:noProof/>
            <w:sz w:val="21"/>
            <w:szCs w:val="21"/>
          </w:rPr>
          <w:t>3.2 文档评估</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_Toc8773034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1</w:t>
        </w:r>
        <w:r w:rsidR="00B528A3" w:rsidRPr="00B528A3">
          <w:rPr>
            <w:rFonts w:ascii="宋体" w:hAnsi="宋体"/>
            <w:noProof/>
            <w:webHidden/>
            <w:sz w:val="21"/>
            <w:szCs w:val="21"/>
          </w:rPr>
          <w:fldChar w:fldCharType="end"/>
        </w:r>
      </w:hyperlink>
    </w:p>
    <w:p w14:paraId="13F7E4D7" w14:textId="5A378EE1" w:rsidR="00B528A3" w:rsidRPr="00B528A3" w:rsidRDefault="004A40CA">
      <w:pPr>
        <w:pStyle w:val="3"/>
        <w:tabs>
          <w:tab w:val="right" w:leader="dot" w:pos="8296"/>
        </w:tabs>
        <w:rPr>
          <w:rFonts w:ascii="宋体" w:hAnsi="宋体" w:cstheme="minorBidi"/>
          <w:noProof/>
          <w:kern w:val="2"/>
          <w:sz w:val="21"/>
          <w:szCs w:val="21"/>
        </w:rPr>
      </w:pPr>
      <w:hyperlink w:anchor="_Toc8773035" w:history="1">
        <w:r w:rsidR="00B528A3" w:rsidRPr="00B528A3">
          <w:rPr>
            <w:rStyle w:val="aa"/>
            <w:rFonts w:ascii="宋体" w:hAnsi="宋体"/>
            <w:noProof/>
            <w:sz w:val="21"/>
            <w:szCs w:val="21"/>
          </w:rPr>
          <w:t>3.3 型式试验</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_Toc8773035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2</w:t>
        </w:r>
        <w:r w:rsidR="00B528A3" w:rsidRPr="00B528A3">
          <w:rPr>
            <w:rFonts w:ascii="宋体" w:hAnsi="宋体"/>
            <w:noProof/>
            <w:webHidden/>
            <w:sz w:val="21"/>
            <w:szCs w:val="21"/>
          </w:rPr>
          <w:fldChar w:fldCharType="end"/>
        </w:r>
      </w:hyperlink>
    </w:p>
    <w:p w14:paraId="2812C7E6" w14:textId="347D5719" w:rsidR="00B528A3" w:rsidRPr="00B528A3" w:rsidRDefault="004A40CA">
      <w:pPr>
        <w:pStyle w:val="3"/>
        <w:tabs>
          <w:tab w:val="right" w:leader="dot" w:pos="8296"/>
        </w:tabs>
        <w:rPr>
          <w:rFonts w:ascii="宋体" w:hAnsi="宋体" w:cstheme="minorBidi"/>
          <w:noProof/>
          <w:kern w:val="2"/>
          <w:sz w:val="21"/>
          <w:szCs w:val="21"/>
        </w:rPr>
      </w:pPr>
      <w:hyperlink w:anchor="_Toc8773036" w:history="1">
        <w:r w:rsidR="00B528A3" w:rsidRPr="00B528A3">
          <w:rPr>
            <w:rStyle w:val="aa"/>
            <w:rFonts w:ascii="宋体" w:hAnsi="宋体"/>
            <w:noProof/>
            <w:sz w:val="21"/>
            <w:szCs w:val="21"/>
          </w:rPr>
          <w:t>3.4 制造能力评估</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_Toc8773036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2</w:t>
        </w:r>
        <w:r w:rsidR="00B528A3" w:rsidRPr="00B528A3">
          <w:rPr>
            <w:rFonts w:ascii="宋体" w:hAnsi="宋体"/>
            <w:noProof/>
            <w:webHidden/>
            <w:sz w:val="21"/>
            <w:szCs w:val="21"/>
          </w:rPr>
          <w:fldChar w:fldCharType="end"/>
        </w:r>
      </w:hyperlink>
    </w:p>
    <w:p w14:paraId="738B9A71" w14:textId="0BA301FE" w:rsidR="00B528A3" w:rsidRPr="00B528A3" w:rsidRDefault="004A40CA">
      <w:pPr>
        <w:pStyle w:val="3"/>
        <w:tabs>
          <w:tab w:val="right" w:leader="dot" w:pos="8296"/>
        </w:tabs>
        <w:rPr>
          <w:rFonts w:ascii="宋体" w:hAnsi="宋体" w:cstheme="minorBidi"/>
          <w:noProof/>
          <w:kern w:val="2"/>
          <w:sz w:val="21"/>
          <w:szCs w:val="21"/>
        </w:rPr>
      </w:pPr>
      <w:hyperlink w:anchor="_Toc8773037" w:history="1">
        <w:r w:rsidR="00B528A3" w:rsidRPr="00B528A3">
          <w:rPr>
            <w:rStyle w:val="aa"/>
            <w:rFonts w:ascii="宋体" w:hAnsi="宋体"/>
            <w:noProof/>
            <w:sz w:val="21"/>
            <w:szCs w:val="21"/>
          </w:rPr>
          <w:t>3.5 认证结果评价与批准</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_Toc8773037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3</w:t>
        </w:r>
        <w:r w:rsidR="00B528A3" w:rsidRPr="00B528A3">
          <w:rPr>
            <w:rFonts w:ascii="宋体" w:hAnsi="宋体"/>
            <w:noProof/>
            <w:webHidden/>
            <w:sz w:val="21"/>
            <w:szCs w:val="21"/>
          </w:rPr>
          <w:fldChar w:fldCharType="end"/>
        </w:r>
      </w:hyperlink>
    </w:p>
    <w:p w14:paraId="4DB0E3BA" w14:textId="405C0AE1" w:rsidR="00B528A3" w:rsidRPr="00B528A3" w:rsidRDefault="004A40CA">
      <w:pPr>
        <w:pStyle w:val="3"/>
        <w:tabs>
          <w:tab w:val="right" w:leader="dot" w:pos="8296"/>
        </w:tabs>
        <w:rPr>
          <w:rFonts w:ascii="宋体" w:hAnsi="宋体" w:cstheme="minorBidi"/>
          <w:noProof/>
          <w:kern w:val="2"/>
          <w:sz w:val="21"/>
          <w:szCs w:val="21"/>
        </w:rPr>
      </w:pPr>
      <w:hyperlink w:anchor="_Toc8773038" w:history="1">
        <w:r w:rsidR="00B528A3" w:rsidRPr="00B528A3">
          <w:rPr>
            <w:rStyle w:val="aa"/>
            <w:rFonts w:ascii="宋体" w:hAnsi="宋体"/>
            <w:noProof/>
            <w:sz w:val="21"/>
            <w:szCs w:val="21"/>
          </w:rPr>
          <w:t>3.6 获证后监督</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_Toc8773038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4</w:t>
        </w:r>
        <w:r w:rsidR="00B528A3" w:rsidRPr="00B528A3">
          <w:rPr>
            <w:rFonts w:ascii="宋体" w:hAnsi="宋体"/>
            <w:noProof/>
            <w:webHidden/>
            <w:sz w:val="21"/>
            <w:szCs w:val="21"/>
          </w:rPr>
          <w:fldChar w:fldCharType="end"/>
        </w:r>
      </w:hyperlink>
    </w:p>
    <w:p w14:paraId="161D2805" w14:textId="53BE4305" w:rsidR="00B528A3" w:rsidRPr="00B528A3" w:rsidRDefault="004A40CA">
      <w:pPr>
        <w:pStyle w:val="10"/>
        <w:rPr>
          <w:rFonts w:ascii="宋体" w:hAnsi="宋体" w:cstheme="minorBidi"/>
          <w:noProof/>
          <w:kern w:val="2"/>
          <w:sz w:val="21"/>
          <w:szCs w:val="21"/>
        </w:rPr>
      </w:pPr>
      <w:hyperlink w:anchor="_Toc8773039" w:history="1">
        <w:r w:rsidR="00B528A3" w:rsidRPr="00B528A3">
          <w:rPr>
            <w:rStyle w:val="aa"/>
            <w:rFonts w:ascii="宋体" w:hAnsi="宋体"/>
            <w:noProof/>
            <w:sz w:val="21"/>
            <w:szCs w:val="21"/>
          </w:rPr>
          <w:t>4. 认证证书</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_Toc8773039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4</w:t>
        </w:r>
        <w:r w:rsidR="00B528A3" w:rsidRPr="00B528A3">
          <w:rPr>
            <w:rFonts w:ascii="宋体" w:hAnsi="宋体"/>
            <w:noProof/>
            <w:webHidden/>
            <w:sz w:val="21"/>
            <w:szCs w:val="21"/>
          </w:rPr>
          <w:fldChar w:fldCharType="end"/>
        </w:r>
      </w:hyperlink>
    </w:p>
    <w:p w14:paraId="77950C4C" w14:textId="2716A0AE" w:rsidR="00B528A3" w:rsidRPr="00B528A3" w:rsidRDefault="004A40CA">
      <w:pPr>
        <w:pStyle w:val="3"/>
        <w:tabs>
          <w:tab w:val="right" w:leader="dot" w:pos="8296"/>
        </w:tabs>
        <w:rPr>
          <w:rFonts w:ascii="宋体" w:hAnsi="宋体" w:cstheme="minorBidi"/>
          <w:noProof/>
          <w:kern w:val="2"/>
          <w:sz w:val="21"/>
          <w:szCs w:val="21"/>
        </w:rPr>
      </w:pPr>
      <w:hyperlink w:anchor="_Toc8773040" w:history="1">
        <w:r w:rsidR="00B528A3" w:rsidRPr="00B528A3">
          <w:rPr>
            <w:rStyle w:val="aa"/>
            <w:rFonts w:ascii="宋体" w:hAnsi="宋体"/>
            <w:noProof/>
            <w:sz w:val="21"/>
            <w:szCs w:val="21"/>
          </w:rPr>
          <w:t>4.1 认证证书的保持</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_Toc8773040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4</w:t>
        </w:r>
        <w:r w:rsidR="00B528A3" w:rsidRPr="00B528A3">
          <w:rPr>
            <w:rFonts w:ascii="宋体" w:hAnsi="宋体"/>
            <w:noProof/>
            <w:webHidden/>
            <w:sz w:val="21"/>
            <w:szCs w:val="21"/>
          </w:rPr>
          <w:fldChar w:fldCharType="end"/>
        </w:r>
      </w:hyperlink>
    </w:p>
    <w:p w14:paraId="2C05C090" w14:textId="03CEA2B3" w:rsidR="00B528A3" w:rsidRPr="00B528A3" w:rsidRDefault="004A40CA">
      <w:pPr>
        <w:pStyle w:val="3"/>
        <w:tabs>
          <w:tab w:val="right" w:leader="dot" w:pos="8296"/>
        </w:tabs>
        <w:rPr>
          <w:rFonts w:ascii="宋体" w:hAnsi="宋体" w:cstheme="minorBidi"/>
          <w:noProof/>
          <w:kern w:val="2"/>
          <w:sz w:val="21"/>
          <w:szCs w:val="21"/>
        </w:rPr>
      </w:pPr>
      <w:hyperlink w:anchor="_Toc8773041" w:history="1">
        <w:r w:rsidR="00B528A3" w:rsidRPr="00B528A3">
          <w:rPr>
            <w:rStyle w:val="aa"/>
            <w:rFonts w:ascii="宋体" w:hAnsi="宋体"/>
            <w:noProof/>
            <w:sz w:val="21"/>
            <w:szCs w:val="21"/>
          </w:rPr>
          <w:t>4.2 认证证书覆盖产品的扩展</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_Toc8773041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5</w:t>
        </w:r>
        <w:r w:rsidR="00B528A3" w:rsidRPr="00B528A3">
          <w:rPr>
            <w:rFonts w:ascii="宋体" w:hAnsi="宋体"/>
            <w:noProof/>
            <w:webHidden/>
            <w:sz w:val="21"/>
            <w:szCs w:val="21"/>
          </w:rPr>
          <w:fldChar w:fldCharType="end"/>
        </w:r>
      </w:hyperlink>
    </w:p>
    <w:p w14:paraId="73B91F03" w14:textId="4178CC8A" w:rsidR="00B528A3" w:rsidRPr="00B528A3" w:rsidRDefault="004A40CA">
      <w:pPr>
        <w:pStyle w:val="3"/>
        <w:tabs>
          <w:tab w:val="right" w:leader="dot" w:pos="8296"/>
        </w:tabs>
        <w:rPr>
          <w:rFonts w:ascii="宋体" w:hAnsi="宋体" w:cstheme="minorBidi"/>
          <w:noProof/>
          <w:kern w:val="2"/>
          <w:sz w:val="21"/>
          <w:szCs w:val="21"/>
        </w:rPr>
      </w:pPr>
      <w:hyperlink w:anchor="_Toc8773042" w:history="1">
        <w:r w:rsidR="00B528A3" w:rsidRPr="00B528A3">
          <w:rPr>
            <w:rStyle w:val="aa"/>
            <w:rFonts w:ascii="宋体" w:hAnsi="宋体"/>
            <w:noProof/>
            <w:sz w:val="21"/>
            <w:szCs w:val="21"/>
          </w:rPr>
          <w:t>4.3认证证书的暂停、注销和撤销</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_Toc8773042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5</w:t>
        </w:r>
        <w:r w:rsidR="00B528A3" w:rsidRPr="00B528A3">
          <w:rPr>
            <w:rFonts w:ascii="宋体" w:hAnsi="宋体"/>
            <w:noProof/>
            <w:webHidden/>
            <w:sz w:val="21"/>
            <w:szCs w:val="21"/>
          </w:rPr>
          <w:fldChar w:fldCharType="end"/>
        </w:r>
      </w:hyperlink>
    </w:p>
    <w:p w14:paraId="1FE7B9F7" w14:textId="3D25DEE0" w:rsidR="00B528A3" w:rsidRPr="00B528A3" w:rsidRDefault="004A40CA">
      <w:pPr>
        <w:pStyle w:val="10"/>
        <w:rPr>
          <w:rFonts w:ascii="宋体" w:hAnsi="宋体" w:cstheme="minorBidi"/>
          <w:noProof/>
          <w:kern w:val="2"/>
          <w:sz w:val="21"/>
          <w:szCs w:val="21"/>
        </w:rPr>
      </w:pPr>
      <w:hyperlink w:anchor="_Toc8773043" w:history="1">
        <w:r w:rsidR="00B528A3" w:rsidRPr="00B528A3">
          <w:rPr>
            <w:rStyle w:val="aa"/>
            <w:rFonts w:ascii="宋体" w:hAnsi="宋体"/>
            <w:noProof/>
            <w:sz w:val="21"/>
            <w:szCs w:val="21"/>
          </w:rPr>
          <w:t>5. 产品认证标志的使用规定</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_Toc8773043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5</w:t>
        </w:r>
        <w:r w:rsidR="00B528A3" w:rsidRPr="00B528A3">
          <w:rPr>
            <w:rFonts w:ascii="宋体" w:hAnsi="宋体"/>
            <w:noProof/>
            <w:webHidden/>
            <w:sz w:val="21"/>
            <w:szCs w:val="21"/>
          </w:rPr>
          <w:fldChar w:fldCharType="end"/>
        </w:r>
      </w:hyperlink>
    </w:p>
    <w:p w14:paraId="17D60695" w14:textId="7980909F" w:rsidR="00B528A3" w:rsidRPr="00B528A3" w:rsidRDefault="004A40CA">
      <w:pPr>
        <w:pStyle w:val="3"/>
        <w:tabs>
          <w:tab w:val="right" w:leader="dot" w:pos="8296"/>
        </w:tabs>
        <w:rPr>
          <w:rFonts w:ascii="宋体" w:hAnsi="宋体" w:cstheme="minorBidi"/>
          <w:noProof/>
          <w:kern w:val="2"/>
          <w:sz w:val="21"/>
          <w:szCs w:val="21"/>
        </w:rPr>
      </w:pPr>
      <w:hyperlink w:anchor="_Toc8773044" w:history="1">
        <w:r w:rsidR="00B528A3" w:rsidRPr="00B528A3">
          <w:rPr>
            <w:rStyle w:val="aa"/>
            <w:rFonts w:ascii="宋体" w:hAnsi="宋体"/>
            <w:noProof/>
            <w:sz w:val="21"/>
            <w:szCs w:val="21"/>
          </w:rPr>
          <w:t>5.1 准许使用的标志样式</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_Toc8773044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5</w:t>
        </w:r>
        <w:r w:rsidR="00B528A3" w:rsidRPr="00B528A3">
          <w:rPr>
            <w:rFonts w:ascii="宋体" w:hAnsi="宋体"/>
            <w:noProof/>
            <w:webHidden/>
            <w:sz w:val="21"/>
            <w:szCs w:val="21"/>
          </w:rPr>
          <w:fldChar w:fldCharType="end"/>
        </w:r>
      </w:hyperlink>
    </w:p>
    <w:p w14:paraId="08C75168" w14:textId="2F258C7B" w:rsidR="00B528A3" w:rsidRPr="00B528A3" w:rsidRDefault="004A40CA">
      <w:pPr>
        <w:pStyle w:val="3"/>
        <w:tabs>
          <w:tab w:val="right" w:leader="dot" w:pos="8296"/>
        </w:tabs>
        <w:rPr>
          <w:rFonts w:ascii="宋体" w:hAnsi="宋体" w:cstheme="minorBidi"/>
          <w:noProof/>
          <w:kern w:val="2"/>
          <w:sz w:val="21"/>
          <w:szCs w:val="21"/>
        </w:rPr>
      </w:pPr>
      <w:hyperlink w:anchor="_Toc8773045" w:history="1">
        <w:r w:rsidR="00B528A3" w:rsidRPr="00B528A3">
          <w:rPr>
            <w:rStyle w:val="aa"/>
            <w:rFonts w:ascii="宋体" w:hAnsi="宋体"/>
            <w:noProof/>
            <w:sz w:val="21"/>
            <w:szCs w:val="21"/>
          </w:rPr>
          <w:t>5.2 变形认证标志的使用</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_Toc8773045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5</w:t>
        </w:r>
        <w:r w:rsidR="00B528A3" w:rsidRPr="00B528A3">
          <w:rPr>
            <w:rFonts w:ascii="宋体" w:hAnsi="宋体"/>
            <w:noProof/>
            <w:webHidden/>
            <w:sz w:val="21"/>
            <w:szCs w:val="21"/>
          </w:rPr>
          <w:fldChar w:fldCharType="end"/>
        </w:r>
      </w:hyperlink>
    </w:p>
    <w:p w14:paraId="618ABD00" w14:textId="463F5151" w:rsidR="00B528A3" w:rsidRPr="00B528A3" w:rsidRDefault="004A40CA">
      <w:pPr>
        <w:pStyle w:val="3"/>
        <w:tabs>
          <w:tab w:val="right" w:leader="dot" w:pos="8296"/>
        </w:tabs>
        <w:rPr>
          <w:rFonts w:ascii="宋体" w:hAnsi="宋体" w:cstheme="minorBidi"/>
          <w:noProof/>
          <w:kern w:val="2"/>
          <w:sz w:val="21"/>
          <w:szCs w:val="21"/>
        </w:rPr>
      </w:pPr>
      <w:hyperlink w:anchor="_Toc8773046" w:history="1">
        <w:r w:rsidR="00B528A3" w:rsidRPr="00B528A3">
          <w:rPr>
            <w:rStyle w:val="aa"/>
            <w:rFonts w:ascii="宋体" w:hAnsi="宋体"/>
            <w:noProof/>
            <w:sz w:val="21"/>
            <w:szCs w:val="21"/>
          </w:rPr>
          <w:t>5.3加施方式</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_Toc8773046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5</w:t>
        </w:r>
        <w:r w:rsidR="00B528A3" w:rsidRPr="00B528A3">
          <w:rPr>
            <w:rFonts w:ascii="宋体" w:hAnsi="宋体"/>
            <w:noProof/>
            <w:webHidden/>
            <w:sz w:val="21"/>
            <w:szCs w:val="21"/>
          </w:rPr>
          <w:fldChar w:fldCharType="end"/>
        </w:r>
      </w:hyperlink>
    </w:p>
    <w:p w14:paraId="22818803" w14:textId="7C2E7C0A" w:rsidR="00B528A3" w:rsidRPr="00B528A3" w:rsidRDefault="004A40CA">
      <w:pPr>
        <w:pStyle w:val="3"/>
        <w:tabs>
          <w:tab w:val="right" w:leader="dot" w:pos="8296"/>
        </w:tabs>
        <w:rPr>
          <w:rFonts w:ascii="宋体" w:hAnsi="宋体" w:cstheme="minorBidi"/>
          <w:noProof/>
          <w:kern w:val="2"/>
          <w:sz w:val="21"/>
          <w:szCs w:val="21"/>
        </w:rPr>
      </w:pPr>
      <w:hyperlink w:anchor="_Toc8773047" w:history="1">
        <w:r w:rsidR="00B528A3" w:rsidRPr="00B528A3">
          <w:rPr>
            <w:rStyle w:val="aa"/>
            <w:rFonts w:ascii="宋体" w:hAnsi="宋体"/>
            <w:noProof/>
            <w:sz w:val="21"/>
            <w:szCs w:val="21"/>
          </w:rPr>
          <w:t>5.4 加施位置</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_Toc8773047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5</w:t>
        </w:r>
        <w:r w:rsidR="00B528A3" w:rsidRPr="00B528A3">
          <w:rPr>
            <w:rFonts w:ascii="宋体" w:hAnsi="宋体"/>
            <w:noProof/>
            <w:webHidden/>
            <w:sz w:val="21"/>
            <w:szCs w:val="21"/>
          </w:rPr>
          <w:fldChar w:fldCharType="end"/>
        </w:r>
      </w:hyperlink>
    </w:p>
    <w:p w14:paraId="5E4B9ADA" w14:textId="6A4E19F8" w:rsidR="00B528A3" w:rsidRDefault="004A40CA">
      <w:pPr>
        <w:pStyle w:val="10"/>
        <w:rPr>
          <w:rStyle w:val="aa"/>
          <w:rFonts w:ascii="宋体" w:hAnsi="宋体"/>
          <w:noProof/>
          <w:sz w:val="21"/>
          <w:szCs w:val="21"/>
        </w:rPr>
      </w:pPr>
      <w:hyperlink w:anchor="_Toc8773048" w:history="1">
        <w:r w:rsidR="00B528A3" w:rsidRPr="00B528A3">
          <w:rPr>
            <w:rStyle w:val="aa"/>
            <w:rFonts w:ascii="宋体" w:hAnsi="宋体"/>
            <w:noProof/>
            <w:sz w:val="21"/>
            <w:szCs w:val="21"/>
          </w:rPr>
          <w:t>6. 认证收费</w:t>
        </w:r>
        <w:r w:rsidR="00B528A3" w:rsidRPr="00B528A3">
          <w:rPr>
            <w:rFonts w:ascii="宋体" w:hAnsi="宋体"/>
            <w:noProof/>
            <w:webHidden/>
            <w:sz w:val="21"/>
            <w:szCs w:val="21"/>
          </w:rPr>
          <w:tab/>
        </w:r>
        <w:r w:rsidR="00B528A3" w:rsidRPr="00B528A3">
          <w:rPr>
            <w:rFonts w:ascii="宋体" w:hAnsi="宋体"/>
            <w:noProof/>
            <w:webHidden/>
            <w:sz w:val="21"/>
            <w:szCs w:val="21"/>
          </w:rPr>
          <w:fldChar w:fldCharType="begin"/>
        </w:r>
        <w:r w:rsidR="00B528A3" w:rsidRPr="00B528A3">
          <w:rPr>
            <w:rFonts w:ascii="宋体" w:hAnsi="宋体"/>
            <w:noProof/>
            <w:webHidden/>
            <w:sz w:val="21"/>
            <w:szCs w:val="21"/>
          </w:rPr>
          <w:instrText xml:space="preserve"> PAGEREF _Toc8773048 \h </w:instrText>
        </w:r>
        <w:r w:rsidR="00B528A3" w:rsidRPr="00B528A3">
          <w:rPr>
            <w:rFonts w:ascii="宋体" w:hAnsi="宋体"/>
            <w:noProof/>
            <w:webHidden/>
            <w:sz w:val="21"/>
            <w:szCs w:val="21"/>
          </w:rPr>
        </w:r>
        <w:r w:rsidR="00B528A3" w:rsidRPr="00B528A3">
          <w:rPr>
            <w:rFonts w:ascii="宋体" w:hAnsi="宋体"/>
            <w:noProof/>
            <w:webHidden/>
            <w:sz w:val="21"/>
            <w:szCs w:val="21"/>
          </w:rPr>
          <w:fldChar w:fldCharType="separate"/>
        </w:r>
        <w:r w:rsidR="00FE4B3A">
          <w:rPr>
            <w:rFonts w:ascii="宋体" w:hAnsi="宋体"/>
            <w:noProof/>
            <w:webHidden/>
            <w:sz w:val="21"/>
            <w:szCs w:val="21"/>
          </w:rPr>
          <w:t>6</w:t>
        </w:r>
        <w:r w:rsidR="00B528A3" w:rsidRPr="00B528A3">
          <w:rPr>
            <w:rFonts w:ascii="宋体" w:hAnsi="宋体"/>
            <w:noProof/>
            <w:webHidden/>
            <w:sz w:val="21"/>
            <w:szCs w:val="21"/>
          </w:rPr>
          <w:fldChar w:fldCharType="end"/>
        </w:r>
      </w:hyperlink>
    </w:p>
    <w:p w14:paraId="15808D24" w14:textId="77777777" w:rsidR="00B528A3" w:rsidRPr="00B528A3" w:rsidRDefault="00B528A3" w:rsidP="00B528A3"/>
    <w:p w14:paraId="7FB35FC9" w14:textId="342645DD" w:rsidR="00B528A3" w:rsidRPr="00B528A3" w:rsidRDefault="004A40CA">
      <w:pPr>
        <w:pStyle w:val="10"/>
        <w:rPr>
          <w:rStyle w:val="aa"/>
        </w:rPr>
      </w:pPr>
      <w:hyperlink w:anchor="_Toc8773049" w:history="1">
        <w:r w:rsidR="00B528A3" w:rsidRPr="00B528A3">
          <w:rPr>
            <w:rStyle w:val="aa"/>
            <w:rFonts w:ascii="宋体" w:hAnsi="宋体"/>
            <w:noProof/>
            <w:sz w:val="21"/>
            <w:szCs w:val="21"/>
          </w:rPr>
          <w:t>附件1  风力发电机组风轮叶片原材料产品认证单元划分说明</w:t>
        </w:r>
        <w:r w:rsidR="00B528A3" w:rsidRPr="00B528A3">
          <w:rPr>
            <w:rStyle w:val="aa"/>
            <w:webHidden/>
          </w:rPr>
          <w:tab/>
        </w:r>
        <w:r w:rsidR="00B528A3" w:rsidRPr="00B528A3">
          <w:rPr>
            <w:rStyle w:val="aa"/>
            <w:webHidden/>
          </w:rPr>
          <w:fldChar w:fldCharType="begin"/>
        </w:r>
        <w:r w:rsidR="00B528A3" w:rsidRPr="00B528A3">
          <w:rPr>
            <w:rStyle w:val="aa"/>
            <w:webHidden/>
          </w:rPr>
          <w:instrText xml:space="preserve"> PAGEREF _Toc8773049 \h </w:instrText>
        </w:r>
        <w:r w:rsidR="00B528A3" w:rsidRPr="00B528A3">
          <w:rPr>
            <w:rStyle w:val="aa"/>
            <w:webHidden/>
          </w:rPr>
        </w:r>
        <w:r w:rsidR="00B528A3" w:rsidRPr="00B528A3">
          <w:rPr>
            <w:rStyle w:val="aa"/>
            <w:webHidden/>
          </w:rPr>
          <w:fldChar w:fldCharType="separate"/>
        </w:r>
        <w:r w:rsidR="00FE4B3A">
          <w:rPr>
            <w:rStyle w:val="aa"/>
            <w:noProof/>
            <w:webHidden/>
          </w:rPr>
          <w:t>7</w:t>
        </w:r>
        <w:r w:rsidR="00B528A3" w:rsidRPr="00B528A3">
          <w:rPr>
            <w:rStyle w:val="aa"/>
            <w:webHidden/>
          </w:rPr>
          <w:fldChar w:fldCharType="end"/>
        </w:r>
      </w:hyperlink>
    </w:p>
    <w:p w14:paraId="1F6EADB0" w14:textId="775BF2CA" w:rsidR="00B528A3" w:rsidRPr="00B528A3" w:rsidRDefault="004A40CA">
      <w:pPr>
        <w:pStyle w:val="10"/>
        <w:rPr>
          <w:rStyle w:val="aa"/>
        </w:rPr>
      </w:pPr>
      <w:hyperlink w:anchor="_Toc8773050" w:history="1">
        <w:r w:rsidR="00B528A3" w:rsidRPr="00B528A3">
          <w:rPr>
            <w:rStyle w:val="aa"/>
            <w:rFonts w:ascii="宋体" w:hAnsi="宋体"/>
            <w:noProof/>
            <w:sz w:val="21"/>
            <w:szCs w:val="21"/>
          </w:rPr>
          <w:t>附件2  风力发电机组风轮叶片原材料产品认证申请所需提交的文件资料清单</w:t>
        </w:r>
        <w:r w:rsidR="00B528A3" w:rsidRPr="00B528A3">
          <w:rPr>
            <w:rStyle w:val="aa"/>
            <w:webHidden/>
          </w:rPr>
          <w:tab/>
        </w:r>
        <w:r w:rsidR="00B528A3" w:rsidRPr="00B528A3">
          <w:rPr>
            <w:rStyle w:val="aa"/>
            <w:webHidden/>
          </w:rPr>
          <w:fldChar w:fldCharType="begin"/>
        </w:r>
        <w:r w:rsidR="00B528A3" w:rsidRPr="00B528A3">
          <w:rPr>
            <w:rStyle w:val="aa"/>
            <w:webHidden/>
          </w:rPr>
          <w:instrText xml:space="preserve"> PAGEREF _Toc8773050 \h </w:instrText>
        </w:r>
        <w:r w:rsidR="00B528A3" w:rsidRPr="00B528A3">
          <w:rPr>
            <w:rStyle w:val="aa"/>
            <w:webHidden/>
          </w:rPr>
        </w:r>
        <w:r w:rsidR="00B528A3" w:rsidRPr="00B528A3">
          <w:rPr>
            <w:rStyle w:val="aa"/>
            <w:webHidden/>
          </w:rPr>
          <w:fldChar w:fldCharType="separate"/>
        </w:r>
        <w:r w:rsidR="00FE4B3A">
          <w:rPr>
            <w:rStyle w:val="aa"/>
            <w:noProof/>
            <w:webHidden/>
          </w:rPr>
          <w:t>8</w:t>
        </w:r>
        <w:r w:rsidR="00B528A3" w:rsidRPr="00B528A3">
          <w:rPr>
            <w:rStyle w:val="aa"/>
            <w:webHidden/>
          </w:rPr>
          <w:fldChar w:fldCharType="end"/>
        </w:r>
      </w:hyperlink>
    </w:p>
    <w:p w14:paraId="740A0297" w14:textId="0E83ED57" w:rsidR="00B528A3" w:rsidRPr="00B528A3" w:rsidRDefault="004A40CA" w:rsidP="00B528A3">
      <w:pPr>
        <w:pStyle w:val="10"/>
        <w:rPr>
          <w:rStyle w:val="aa"/>
        </w:rPr>
      </w:pPr>
      <w:hyperlink w:anchor="_Toc8773051" w:history="1">
        <w:r w:rsidR="00B528A3" w:rsidRPr="00B528A3">
          <w:rPr>
            <w:rStyle w:val="aa"/>
            <w:rFonts w:ascii="宋体" w:hAnsi="宋体"/>
            <w:noProof/>
            <w:sz w:val="21"/>
            <w:szCs w:val="21"/>
          </w:rPr>
          <w:t>附件3  产品认证工厂质量保证能力要求</w:t>
        </w:r>
        <w:r w:rsidR="00B528A3" w:rsidRPr="00B528A3">
          <w:rPr>
            <w:rStyle w:val="aa"/>
            <w:webHidden/>
          </w:rPr>
          <w:tab/>
        </w:r>
        <w:r w:rsidR="00B528A3" w:rsidRPr="00B528A3">
          <w:rPr>
            <w:rStyle w:val="aa"/>
            <w:webHidden/>
          </w:rPr>
          <w:fldChar w:fldCharType="begin"/>
        </w:r>
        <w:r w:rsidR="00B528A3" w:rsidRPr="00B528A3">
          <w:rPr>
            <w:rStyle w:val="aa"/>
            <w:webHidden/>
          </w:rPr>
          <w:instrText xml:space="preserve"> PAGEREF _Toc8773051 \h </w:instrText>
        </w:r>
        <w:r w:rsidR="00B528A3" w:rsidRPr="00B528A3">
          <w:rPr>
            <w:rStyle w:val="aa"/>
            <w:webHidden/>
          </w:rPr>
        </w:r>
        <w:r w:rsidR="00B528A3" w:rsidRPr="00B528A3">
          <w:rPr>
            <w:rStyle w:val="aa"/>
            <w:webHidden/>
          </w:rPr>
          <w:fldChar w:fldCharType="separate"/>
        </w:r>
        <w:r w:rsidR="00FE4B3A">
          <w:rPr>
            <w:rStyle w:val="aa"/>
            <w:noProof/>
            <w:webHidden/>
          </w:rPr>
          <w:t>9</w:t>
        </w:r>
        <w:r w:rsidR="00B528A3" w:rsidRPr="00B528A3">
          <w:rPr>
            <w:rStyle w:val="aa"/>
            <w:webHidden/>
          </w:rPr>
          <w:fldChar w:fldCharType="end"/>
        </w:r>
      </w:hyperlink>
    </w:p>
    <w:p w14:paraId="3F1249E6" w14:textId="666FB97E" w:rsidR="00B528A3" w:rsidRPr="00B528A3" w:rsidRDefault="004A40CA">
      <w:pPr>
        <w:pStyle w:val="10"/>
        <w:rPr>
          <w:rStyle w:val="aa"/>
          <w:rFonts w:ascii="宋体" w:hAnsi="宋体"/>
          <w:noProof/>
          <w:sz w:val="21"/>
          <w:szCs w:val="21"/>
        </w:rPr>
      </w:pPr>
      <w:hyperlink w:anchor="_Toc8773066" w:history="1">
        <w:r w:rsidR="00B528A3" w:rsidRPr="00B528A3">
          <w:rPr>
            <w:rStyle w:val="aa"/>
            <w:rFonts w:ascii="宋体" w:hAnsi="宋体"/>
            <w:noProof/>
            <w:sz w:val="21"/>
            <w:szCs w:val="21"/>
          </w:rPr>
          <w:t xml:space="preserve">附件4 </w:t>
        </w:r>
        <w:r w:rsidR="00B528A3">
          <w:rPr>
            <w:rStyle w:val="aa"/>
            <w:rFonts w:ascii="宋体" w:hAnsi="宋体"/>
            <w:noProof/>
            <w:sz w:val="21"/>
            <w:szCs w:val="21"/>
          </w:rPr>
          <w:t xml:space="preserve"> </w:t>
        </w:r>
        <w:r w:rsidR="00B528A3" w:rsidRPr="00B528A3">
          <w:rPr>
            <w:rStyle w:val="aa"/>
            <w:rFonts w:ascii="宋体" w:hAnsi="宋体"/>
            <w:noProof/>
            <w:sz w:val="21"/>
            <w:szCs w:val="21"/>
          </w:rPr>
          <w:t>评估资料企业代管申请表</w:t>
        </w:r>
        <w:r w:rsidR="00B528A3" w:rsidRPr="00B528A3">
          <w:rPr>
            <w:rStyle w:val="aa"/>
            <w:rFonts w:ascii="宋体" w:hAnsi="宋体"/>
            <w:noProof/>
            <w:webHidden/>
            <w:sz w:val="21"/>
            <w:szCs w:val="21"/>
          </w:rPr>
          <w:tab/>
        </w:r>
        <w:r w:rsidR="00B528A3" w:rsidRPr="00B528A3">
          <w:rPr>
            <w:rStyle w:val="aa"/>
            <w:rFonts w:ascii="宋体" w:hAnsi="宋体"/>
            <w:noProof/>
            <w:webHidden/>
            <w:sz w:val="21"/>
            <w:szCs w:val="21"/>
          </w:rPr>
          <w:fldChar w:fldCharType="begin"/>
        </w:r>
        <w:r w:rsidR="00B528A3" w:rsidRPr="00B528A3">
          <w:rPr>
            <w:rStyle w:val="aa"/>
            <w:rFonts w:ascii="宋体" w:hAnsi="宋体"/>
            <w:noProof/>
            <w:webHidden/>
            <w:sz w:val="21"/>
            <w:szCs w:val="21"/>
          </w:rPr>
          <w:instrText xml:space="preserve"> PAGEREF _Toc8773066 \h </w:instrText>
        </w:r>
        <w:r w:rsidR="00B528A3" w:rsidRPr="00B528A3">
          <w:rPr>
            <w:rStyle w:val="aa"/>
            <w:rFonts w:ascii="宋体" w:hAnsi="宋体"/>
            <w:noProof/>
            <w:webHidden/>
            <w:sz w:val="21"/>
            <w:szCs w:val="21"/>
          </w:rPr>
        </w:r>
        <w:r w:rsidR="00B528A3" w:rsidRPr="00B528A3">
          <w:rPr>
            <w:rStyle w:val="aa"/>
            <w:rFonts w:ascii="宋体" w:hAnsi="宋体"/>
            <w:noProof/>
            <w:webHidden/>
            <w:sz w:val="21"/>
            <w:szCs w:val="21"/>
          </w:rPr>
          <w:fldChar w:fldCharType="separate"/>
        </w:r>
        <w:r w:rsidR="00FE4B3A">
          <w:rPr>
            <w:rStyle w:val="aa"/>
            <w:rFonts w:ascii="宋体" w:hAnsi="宋体"/>
            <w:noProof/>
            <w:webHidden/>
            <w:sz w:val="21"/>
            <w:szCs w:val="21"/>
          </w:rPr>
          <w:t>12</w:t>
        </w:r>
        <w:r w:rsidR="00B528A3" w:rsidRPr="00B528A3">
          <w:rPr>
            <w:rStyle w:val="aa"/>
            <w:rFonts w:ascii="宋体" w:hAnsi="宋体"/>
            <w:noProof/>
            <w:webHidden/>
            <w:sz w:val="21"/>
            <w:szCs w:val="21"/>
          </w:rPr>
          <w:fldChar w:fldCharType="end"/>
        </w:r>
      </w:hyperlink>
    </w:p>
    <w:p w14:paraId="3BA9DDE3" w14:textId="20DF0D7A" w:rsidR="00B528A3" w:rsidRPr="00B528A3" w:rsidRDefault="004A40CA">
      <w:pPr>
        <w:pStyle w:val="10"/>
        <w:rPr>
          <w:rStyle w:val="aa"/>
          <w:rFonts w:ascii="宋体" w:hAnsi="宋体"/>
          <w:noProof/>
          <w:sz w:val="21"/>
          <w:szCs w:val="21"/>
        </w:rPr>
      </w:pPr>
      <w:hyperlink w:anchor="_Toc8773067" w:history="1">
        <w:r w:rsidR="00B528A3" w:rsidRPr="00B528A3">
          <w:rPr>
            <w:rStyle w:val="aa"/>
            <w:rFonts w:ascii="宋体" w:hAnsi="宋体"/>
            <w:noProof/>
            <w:sz w:val="21"/>
            <w:szCs w:val="21"/>
          </w:rPr>
          <w:t>附件5  代管资料证明书</w:t>
        </w:r>
        <w:r w:rsidR="00B528A3" w:rsidRPr="00B528A3">
          <w:rPr>
            <w:rStyle w:val="aa"/>
            <w:rFonts w:ascii="宋体" w:hAnsi="宋体"/>
            <w:noProof/>
            <w:webHidden/>
            <w:sz w:val="21"/>
            <w:szCs w:val="21"/>
          </w:rPr>
          <w:tab/>
        </w:r>
        <w:r w:rsidR="00B528A3" w:rsidRPr="00B528A3">
          <w:rPr>
            <w:rStyle w:val="aa"/>
            <w:rFonts w:ascii="宋体" w:hAnsi="宋体"/>
            <w:noProof/>
            <w:webHidden/>
            <w:sz w:val="21"/>
            <w:szCs w:val="21"/>
          </w:rPr>
          <w:fldChar w:fldCharType="begin"/>
        </w:r>
        <w:r w:rsidR="00B528A3" w:rsidRPr="00B528A3">
          <w:rPr>
            <w:rStyle w:val="aa"/>
            <w:rFonts w:ascii="宋体" w:hAnsi="宋体"/>
            <w:noProof/>
            <w:webHidden/>
            <w:sz w:val="21"/>
            <w:szCs w:val="21"/>
          </w:rPr>
          <w:instrText xml:space="preserve"> PAGEREF _Toc8773067 \h </w:instrText>
        </w:r>
        <w:r w:rsidR="00B528A3" w:rsidRPr="00B528A3">
          <w:rPr>
            <w:rStyle w:val="aa"/>
            <w:rFonts w:ascii="宋体" w:hAnsi="宋体"/>
            <w:noProof/>
            <w:webHidden/>
            <w:sz w:val="21"/>
            <w:szCs w:val="21"/>
          </w:rPr>
        </w:r>
        <w:r w:rsidR="00B528A3" w:rsidRPr="00B528A3">
          <w:rPr>
            <w:rStyle w:val="aa"/>
            <w:rFonts w:ascii="宋体" w:hAnsi="宋体"/>
            <w:noProof/>
            <w:webHidden/>
            <w:sz w:val="21"/>
            <w:szCs w:val="21"/>
          </w:rPr>
          <w:fldChar w:fldCharType="separate"/>
        </w:r>
        <w:r w:rsidR="00FE4B3A">
          <w:rPr>
            <w:rStyle w:val="aa"/>
            <w:rFonts w:ascii="宋体" w:hAnsi="宋体"/>
            <w:noProof/>
            <w:webHidden/>
            <w:sz w:val="21"/>
            <w:szCs w:val="21"/>
          </w:rPr>
          <w:t>13</w:t>
        </w:r>
        <w:r w:rsidR="00B528A3" w:rsidRPr="00B528A3">
          <w:rPr>
            <w:rStyle w:val="aa"/>
            <w:rFonts w:ascii="宋体" w:hAnsi="宋体"/>
            <w:noProof/>
            <w:webHidden/>
            <w:sz w:val="21"/>
            <w:szCs w:val="21"/>
          </w:rPr>
          <w:fldChar w:fldCharType="end"/>
        </w:r>
      </w:hyperlink>
    </w:p>
    <w:p w14:paraId="7EB2256D" w14:textId="77777777" w:rsidR="003C4B32" w:rsidRDefault="006866EB" w:rsidP="00535F12">
      <w:pPr>
        <w:jc w:val="center"/>
        <w:outlineLvl w:val="0"/>
        <w:rPr>
          <w:rFonts w:ascii="Times New Roman" w:hAnsi="Times New Roman"/>
          <w:sz w:val="24"/>
          <w:szCs w:val="24"/>
        </w:rPr>
        <w:sectPr w:rsidR="003C4B32" w:rsidSect="00F36250">
          <w:headerReference w:type="default" r:id="rId10"/>
          <w:footerReference w:type="first" r:id="rId11"/>
          <w:pgSz w:w="11906" w:h="16838"/>
          <w:pgMar w:top="1440" w:right="1800" w:bottom="1440" w:left="1800" w:header="851" w:footer="992" w:gutter="0"/>
          <w:pgNumType w:fmt="upperRoman" w:start="1"/>
          <w:cols w:space="425"/>
          <w:titlePg/>
          <w:docGrid w:type="lines" w:linePitch="312"/>
        </w:sectPr>
      </w:pPr>
      <w:r w:rsidRPr="003B36B1">
        <w:rPr>
          <w:rFonts w:ascii="Times New Roman" w:eastAsia="楷体_GB2312" w:hAnsi="Times New Roman"/>
          <w:b/>
          <w:sz w:val="24"/>
          <w:szCs w:val="24"/>
        </w:rPr>
        <w:fldChar w:fldCharType="end"/>
      </w:r>
    </w:p>
    <w:p w14:paraId="1352D03E" w14:textId="77777777" w:rsidR="00CF70F5" w:rsidRPr="005A2BD5" w:rsidRDefault="00CF70F5" w:rsidP="005A2BD5">
      <w:pPr>
        <w:pStyle w:val="af1"/>
        <w:spacing w:before="312" w:after="312"/>
        <w:outlineLvl w:val="0"/>
      </w:pPr>
      <w:bookmarkStart w:id="1" w:name="_Toc8773030"/>
      <w:r w:rsidRPr="005A2BD5">
        <w:lastRenderedPageBreak/>
        <w:t>1. 适用范围</w:t>
      </w:r>
      <w:bookmarkEnd w:id="1"/>
    </w:p>
    <w:p w14:paraId="6B0BA7EC" w14:textId="77777777" w:rsidR="0065319D" w:rsidRPr="004E4DA4" w:rsidRDefault="0065319D" w:rsidP="004E4DA4">
      <w:pPr>
        <w:pStyle w:val="af2"/>
      </w:pPr>
      <w:r w:rsidRPr="004E4DA4">
        <w:rPr>
          <w:rFonts w:hint="eastAsia"/>
        </w:rPr>
        <w:t>本规则规定了风力发电机组风轮叶片</w:t>
      </w:r>
      <w:r w:rsidR="00275F1F" w:rsidRPr="004E4DA4">
        <w:rPr>
          <w:rFonts w:hint="eastAsia"/>
        </w:rPr>
        <w:t>原材料</w:t>
      </w:r>
      <w:r w:rsidRPr="004E4DA4">
        <w:rPr>
          <w:rFonts w:hint="eastAsia"/>
        </w:rPr>
        <w:t>产品认证模式、认证实施基本要求、认证证书与标志以及收费等。</w:t>
      </w:r>
    </w:p>
    <w:p w14:paraId="3935FAED" w14:textId="77777777" w:rsidR="00C74519" w:rsidRPr="004E4DA4" w:rsidRDefault="00C74519" w:rsidP="004E4DA4">
      <w:pPr>
        <w:pStyle w:val="af2"/>
      </w:pPr>
      <w:r w:rsidRPr="004E4DA4">
        <w:rPr>
          <w:rFonts w:hint="eastAsia"/>
        </w:rPr>
        <w:t>本规则适用于</w:t>
      </w:r>
      <w:r w:rsidR="0065319D" w:rsidRPr="004E4DA4">
        <w:rPr>
          <w:rFonts w:hint="eastAsia"/>
        </w:rPr>
        <w:t>兆瓦</w:t>
      </w:r>
      <w:r w:rsidR="009166A0" w:rsidRPr="004E4DA4">
        <w:rPr>
          <w:rFonts w:hint="eastAsia"/>
        </w:rPr>
        <w:t>风力发电机组风轮</w:t>
      </w:r>
      <w:r w:rsidR="00275F1F" w:rsidRPr="004E4DA4">
        <w:rPr>
          <w:rFonts w:hint="eastAsia"/>
        </w:rPr>
        <w:t>原材料</w:t>
      </w:r>
      <w:r w:rsidR="009166A0" w:rsidRPr="004E4DA4">
        <w:t>产品认证</w:t>
      </w:r>
      <w:r w:rsidRPr="004E4DA4">
        <w:rPr>
          <w:rFonts w:hint="eastAsia"/>
        </w:rPr>
        <w:t>。</w:t>
      </w:r>
    </w:p>
    <w:p w14:paraId="66E8290B" w14:textId="77777777" w:rsidR="005D6E7F" w:rsidRPr="004E4DA4" w:rsidRDefault="00FA3F6E" w:rsidP="004E4DA4">
      <w:pPr>
        <w:pStyle w:val="af1"/>
        <w:spacing w:before="312" w:after="312"/>
        <w:outlineLvl w:val="0"/>
      </w:pPr>
      <w:bookmarkStart w:id="2" w:name="_Toc8773031"/>
      <w:r w:rsidRPr="004E4DA4">
        <w:rPr>
          <w:rFonts w:hint="eastAsia"/>
        </w:rPr>
        <w:t>2</w:t>
      </w:r>
      <w:r w:rsidR="005D6E7F" w:rsidRPr="004E4DA4">
        <w:rPr>
          <w:rFonts w:hint="eastAsia"/>
        </w:rPr>
        <w:t>. 认证模式</w:t>
      </w:r>
      <w:bookmarkEnd w:id="2"/>
    </w:p>
    <w:p w14:paraId="737B67C1" w14:textId="77777777" w:rsidR="005D6E7F" w:rsidRPr="004E4DA4" w:rsidRDefault="006F384D" w:rsidP="004E4DA4">
      <w:pPr>
        <w:pStyle w:val="af2"/>
      </w:pPr>
      <w:r w:rsidRPr="004E4DA4">
        <w:rPr>
          <w:rFonts w:hint="eastAsia"/>
        </w:rPr>
        <w:t>文档</w:t>
      </w:r>
      <w:r w:rsidR="00845C64" w:rsidRPr="004E4DA4">
        <w:rPr>
          <w:rFonts w:hint="eastAsia"/>
        </w:rPr>
        <w:t>评估</w:t>
      </w:r>
      <w:r w:rsidR="00845C64" w:rsidRPr="004E4DA4">
        <w:t xml:space="preserve"> + </w:t>
      </w:r>
      <w:r w:rsidR="00845C64" w:rsidRPr="004E4DA4">
        <w:rPr>
          <w:rFonts w:hint="eastAsia"/>
        </w:rPr>
        <w:t>型式试验</w:t>
      </w:r>
      <w:r w:rsidR="00845C64" w:rsidRPr="004E4DA4">
        <w:t xml:space="preserve"> + </w:t>
      </w:r>
      <w:r w:rsidRPr="004E4DA4">
        <w:rPr>
          <w:rFonts w:hint="eastAsia"/>
        </w:rPr>
        <w:t>制造能力评估</w:t>
      </w:r>
      <w:r w:rsidR="00434157" w:rsidRPr="004E4DA4">
        <w:rPr>
          <w:rFonts w:hint="eastAsia"/>
        </w:rPr>
        <w:t xml:space="preserve"> </w:t>
      </w:r>
      <w:r w:rsidR="00845C64" w:rsidRPr="004E4DA4">
        <w:t xml:space="preserve">+ </w:t>
      </w:r>
      <w:r w:rsidR="00845C64" w:rsidRPr="004E4DA4">
        <w:rPr>
          <w:rFonts w:hint="eastAsia"/>
        </w:rPr>
        <w:t>获证后监督</w:t>
      </w:r>
    </w:p>
    <w:p w14:paraId="6048525E" w14:textId="77777777" w:rsidR="005D6E7F" w:rsidRPr="004E4DA4" w:rsidRDefault="00FA3F6E" w:rsidP="004E4DA4">
      <w:pPr>
        <w:pStyle w:val="af1"/>
        <w:spacing w:before="312" w:after="312"/>
        <w:outlineLvl w:val="0"/>
      </w:pPr>
      <w:bookmarkStart w:id="3" w:name="_Toc8773032"/>
      <w:r w:rsidRPr="004E4DA4">
        <w:rPr>
          <w:rFonts w:hint="eastAsia"/>
        </w:rPr>
        <w:t>3</w:t>
      </w:r>
      <w:r w:rsidR="005D6E7F" w:rsidRPr="004E4DA4">
        <w:t xml:space="preserve">. </w:t>
      </w:r>
      <w:r w:rsidR="005D6E7F" w:rsidRPr="004E4DA4">
        <w:rPr>
          <w:rFonts w:hint="eastAsia"/>
        </w:rPr>
        <w:t>认证实施的基本要求</w:t>
      </w:r>
      <w:bookmarkEnd w:id="3"/>
    </w:p>
    <w:p w14:paraId="518CD8B5" w14:textId="77777777" w:rsidR="005D6E7F" w:rsidRPr="004E4DA4" w:rsidRDefault="00FA3F6E" w:rsidP="004E4DA4">
      <w:pPr>
        <w:pStyle w:val="af3"/>
        <w:spacing w:before="156" w:after="156"/>
      </w:pPr>
      <w:bookmarkStart w:id="4" w:name="_Toc8773033"/>
      <w:r w:rsidRPr="004E4DA4">
        <w:rPr>
          <w:rFonts w:hint="eastAsia"/>
        </w:rPr>
        <w:t>3</w:t>
      </w:r>
      <w:r w:rsidR="005D6E7F" w:rsidRPr="004E4DA4">
        <w:rPr>
          <w:rFonts w:hint="eastAsia"/>
        </w:rPr>
        <w:t>.1 认证申请</w:t>
      </w:r>
      <w:bookmarkEnd w:id="4"/>
    </w:p>
    <w:p w14:paraId="23627B8F" w14:textId="77777777" w:rsidR="005D6E7F" w:rsidRPr="006D5102" w:rsidRDefault="00FA3F6E" w:rsidP="006D5102">
      <w:pPr>
        <w:spacing w:beforeLines="50" w:before="156" w:afterLines="50" w:after="156" w:line="240" w:lineRule="auto"/>
        <w:outlineLvl w:val="3"/>
        <w:rPr>
          <w:rFonts w:ascii="黑体" w:eastAsia="黑体" w:hAnsi="黑体"/>
          <w:szCs w:val="21"/>
        </w:rPr>
      </w:pPr>
      <w:smartTag w:uri="urn:schemas-microsoft-com:office:smarttags" w:element="chsdate">
        <w:smartTagPr>
          <w:attr w:name="IsROCDate" w:val="False"/>
          <w:attr w:name="IsLunarDate" w:val="False"/>
          <w:attr w:name="Day" w:val="30"/>
          <w:attr w:name="Month" w:val="12"/>
          <w:attr w:name="Year" w:val="1899"/>
        </w:smartTagPr>
        <w:r w:rsidRPr="006D5102">
          <w:rPr>
            <w:rFonts w:ascii="黑体" w:eastAsia="黑体" w:hAnsi="黑体" w:hint="eastAsia"/>
            <w:szCs w:val="21"/>
          </w:rPr>
          <w:t>3</w:t>
        </w:r>
        <w:r w:rsidR="005D6E7F" w:rsidRPr="006D5102">
          <w:rPr>
            <w:rFonts w:ascii="黑体" w:eastAsia="黑体" w:hAnsi="黑体" w:hint="eastAsia"/>
            <w:szCs w:val="21"/>
          </w:rPr>
          <w:t>.1.</w:t>
        </w:r>
        <w:r w:rsidR="00BA5F2F" w:rsidRPr="006D5102">
          <w:rPr>
            <w:rFonts w:ascii="黑体" w:eastAsia="黑体" w:hAnsi="黑体" w:hint="eastAsia"/>
            <w:szCs w:val="21"/>
          </w:rPr>
          <w:t>1</w:t>
        </w:r>
      </w:smartTag>
      <w:r w:rsidR="005D6E7F" w:rsidRPr="006D5102">
        <w:rPr>
          <w:rFonts w:ascii="黑体" w:eastAsia="黑体" w:hAnsi="黑体" w:hint="eastAsia"/>
          <w:color w:val="FF0000"/>
          <w:szCs w:val="21"/>
        </w:rPr>
        <w:t xml:space="preserve"> </w:t>
      </w:r>
      <w:r w:rsidR="005D6E7F" w:rsidRPr="006D5102">
        <w:rPr>
          <w:rFonts w:ascii="黑体" w:eastAsia="黑体" w:hAnsi="黑体" w:hint="eastAsia"/>
          <w:szCs w:val="21"/>
        </w:rPr>
        <w:t>认证申请单元划分</w:t>
      </w:r>
    </w:p>
    <w:p w14:paraId="142AF4B1" w14:textId="77777777" w:rsidR="00707C10" w:rsidRPr="004E4DA4" w:rsidRDefault="00387276" w:rsidP="004E4DA4">
      <w:pPr>
        <w:pStyle w:val="af2"/>
      </w:pPr>
      <w:r w:rsidRPr="004E4DA4">
        <w:rPr>
          <w:rFonts w:hint="eastAsia"/>
        </w:rPr>
        <w:t>按</w:t>
      </w:r>
      <w:r w:rsidR="00707C10" w:rsidRPr="004E4DA4">
        <w:rPr>
          <w:rFonts w:hint="eastAsia"/>
        </w:rPr>
        <w:t>不同产品种类</w:t>
      </w:r>
      <w:r w:rsidRPr="004E4DA4">
        <w:rPr>
          <w:rFonts w:hint="eastAsia"/>
        </w:rPr>
        <w:t>及性能</w:t>
      </w:r>
      <w:r w:rsidR="00707C10" w:rsidRPr="004E4DA4">
        <w:rPr>
          <w:rFonts w:hint="eastAsia"/>
        </w:rPr>
        <w:t>划分认证单元。同一制造商、同一产品型号，不同生产场地生产的产品应作为不同的申请单元，但不同生产场地生产的相同产品可只做一次型式试验。</w:t>
      </w:r>
    </w:p>
    <w:p w14:paraId="4EF9F8AD" w14:textId="77777777" w:rsidR="007D40FE" w:rsidRPr="004E4DA4" w:rsidRDefault="007D40FE" w:rsidP="004E4DA4">
      <w:pPr>
        <w:pStyle w:val="af2"/>
      </w:pPr>
      <w:r w:rsidRPr="004E4DA4">
        <w:rPr>
          <w:rFonts w:hint="eastAsia"/>
        </w:rPr>
        <w:t>风力发电机组风轮</w:t>
      </w:r>
      <w:r w:rsidR="00275F1F" w:rsidRPr="004E4DA4">
        <w:rPr>
          <w:rFonts w:hint="eastAsia"/>
        </w:rPr>
        <w:t>原材料</w:t>
      </w:r>
      <w:r w:rsidRPr="004E4DA4">
        <w:rPr>
          <w:rFonts w:hint="eastAsia"/>
        </w:rPr>
        <w:t>单元划分见“风力发电机组风轮叶片</w:t>
      </w:r>
      <w:r w:rsidR="00275F1F" w:rsidRPr="004E4DA4">
        <w:rPr>
          <w:rFonts w:hint="eastAsia"/>
        </w:rPr>
        <w:t>原材料</w:t>
      </w:r>
      <w:r w:rsidRPr="004E4DA4">
        <w:rPr>
          <w:rFonts w:hint="eastAsia"/>
        </w:rPr>
        <w:t>产品认证单元划分说明”（附件</w:t>
      </w:r>
      <w:r w:rsidRPr="004E4DA4">
        <w:t>1</w:t>
      </w:r>
      <w:r w:rsidRPr="004E4DA4">
        <w:rPr>
          <w:rFonts w:hint="eastAsia"/>
        </w:rPr>
        <w:t>）。</w:t>
      </w:r>
    </w:p>
    <w:p w14:paraId="66C5DE89" w14:textId="77777777" w:rsidR="00722FE8" w:rsidRPr="006D5102" w:rsidRDefault="00FA3F6E" w:rsidP="006D5102">
      <w:pPr>
        <w:spacing w:beforeLines="50" w:before="156" w:afterLines="50" w:after="156" w:line="240" w:lineRule="auto"/>
        <w:outlineLvl w:val="3"/>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6D5102">
          <w:rPr>
            <w:rFonts w:ascii="黑体" w:eastAsia="黑体" w:hAnsi="黑体" w:hint="eastAsia"/>
            <w:szCs w:val="21"/>
          </w:rPr>
          <w:t>3</w:t>
        </w:r>
        <w:r w:rsidR="00722FE8" w:rsidRPr="006D5102">
          <w:rPr>
            <w:rFonts w:ascii="黑体" w:eastAsia="黑体" w:hAnsi="黑体" w:hint="eastAsia"/>
            <w:szCs w:val="21"/>
          </w:rPr>
          <w:t>.1.</w:t>
        </w:r>
        <w:r w:rsidR="00BA5F2F" w:rsidRPr="006D5102">
          <w:rPr>
            <w:rFonts w:ascii="黑体" w:eastAsia="黑体" w:hAnsi="黑体" w:hint="eastAsia"/>
            <w:szCs w:val="21"/>
          </w:rPr>
          <w:t>2</w:t>
        </w:r>
      </w:smartTag>
      <w:r w:rsidR="00722FE8" w:rsidRPr="006D5102">
        <w:rPr>
          <w:rFonts w:ascii="黑体" w:eastAsia="黑体" w:hAnsi="黑体"/>
          <w:szCs w:val="21"/>
        </w:rPr>
        <w:t>申请时需要提交的技术文件资料</w:t>
      </w:r>
    </w:p>
    <w:p w14:paraId="4FF717DE" w14:textId="77777777" w:rsidR="00722FE8" w:rsidRPr="00512ADE" w:rsidRDefault="00722FE8" w:rsidP="00512ADE">
      <w:pPr>
        <w:pStyle w:val="af2"/>
      </w:pPr>
      <w:r w:rsidRPr="00512ADE">
        <w:t>认证申请所需提交的文件资料见</w:t>
      </w:r>
      <w:r w:rsidRPr="00512ADE">
        <w:t>“</w:t>
      </w:r>
      <w:r w:rsidRPr="00512ADE">
        <w:rPr>
          <w:rFonts w:hint="eastAsia"/>
        </w:rPr>
        <w:t>风力发电机</w:t>
      </w:r>
      <w:r w:rsidR="00D902F8" w:rsidRPr="00512ADE">
        <w:rPr>
          <w:rFonts w:hint="eastAsia"/>
        </w:rPr>
        <w:t>组风轮叶片</w:t>
      </w:r>
      <w:r w:rsidR="00756693" w:rsidRPr="00512ADE">
        <w:rPr>
          <w:rFonts w:hint="eastAsia"/>
        </w:rPr>
        <w:t>原材料</w:t>
      </w:r>
      <w:r w:rsidRPr="00512ADE">
        <w:rPr>
          <w:rFonts w:hint="eastAsia"/>
        </w:rPr>
        <w:t>产品</w:t>
      </w:r>
      <w:r w:rsidRPr="00512ADE">
        <w:t>认证申请所需提交的文件资料清单</w:t>
      </w:r>
      <w:r w:rsidRPr="00512ADE">
        <w:t>”</w:t>
      </w:r>
      <w:r w:rsidRPr="00512ADE">
        <w:t>（附件</w:t>
      </w:r>
      <w:r w:rsidR="007D40FE" w:rsidRPr="00512ADE">
        <w:rPr>
          <w:rFonts w:hint="eastAsia"/>
        </w:rPr>
        <w:t>2</w:t>
      </w:r>
      <w:r w:rsidRPr="00512ADE">
        <w:t>）。</w:t>
      </w:r>
    </w:p>
    <w:p w14:paraId="555B8147" w14:textId="77777777" w:rsidR="00CA155A" w:rsidRPr="006D5102" w:rsidRDefault="00FA3F6E" w:rsidP="006D5102">
      <w:pPr>
        <w:spacing w:beforeLines="50" w:before="156" w:afterLines="50" w:after="156" w:line="240" w:lineRule="auto"/>
        <w:outlineLvl w:val="3"/>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6D5102">
          <w:rPr>
            <w:rFonts w:ascii="黑体" w:eastAsia="黑体" w:hAnsi="黑体" w:hint="eastAsia"/>
            <w:szCs w:val="21"/>
          </w:rPr>
          <w:t>3</w:t>
        </w:r>
        <w:r w:rsidR="00BA5F2F" w:rsidRPr="006D5102">
          <w:rPr>
            <w:rFonts w:ascii="黑体" w:eastAsia="黑体" w:hAnsi="黑体"/>
            <w:szCs w:val="21"/>
          </w:rPr>
          <w:t>.1.</w:t>
        </w:r>
        <w:r w:rsidR="00BA5F2F" w:rsidRPr="006D5102">
          <w:rPr>
            <w:rFonts w:ascii="黑体" w:eastAsia="黑体" w:hAnsi="黑体" w:hint="eastAsia"/>
            <w:szCs w:val="21"/>
          </w:rPr>
          <w:t>3</w:t>
        </w:r>
      </w:smartTag>
      <w:r w:rsidR="00CA155A" w:rsidRPr="006D5102">
        <w:rPr>
          <w:rFonts w:ascii="黑体" w:eastAsia="黑体" w:hAnsi="黑体"/>
          <w:szCs w:val="21"/>
        </w:rPr>
        <w:t xml:space="preserve"> 评估资料企业代管申请</w:t>
      </w:r>
    </w:p>
    <w:p w14:paraId="327B74A2" w14:textId="77777777" w:rsidR="00CA155A" w:rsidRPr="00512ADE" w:rsidRDefault="00CA155A" w:rsidP="00512ADE">
      <w:pPr>
        <w:pStyle w:val="af2"/>
      </w:pPr>
      <w:r w:rsidRPr="00512ADE">
        <w:t>对于附件1</w:t>
      </w:r>
      <w:r w:rsidRPr="00512ADE">
        <w:t>“</w:t>
      </w:r>
      <w:r w:rsidRPr="00512ADE">
        <w:t>风力发电机组叶片</w:t>
      </w:r>
      <w:r w:rsidR="00DA6212" w:rsidRPr="00512ADE">
        <w:rPr>
          <w:rFonts w:hint="eastAsia"/>
        </w:rPr>
        <w:t>原材料</w:t>
      </w:r>
      <w:r w:rsidRPr="00512ADE">
        <w:t>认证申请所需提交的文件资料清单</w:t>
      </w:r>
      <w:r w:rsidRPr="00512ADE">
        <w:t>”</w:t>
      </w:r>
      <w:r w:rsidRPr="00512ADE">
        <w:t>的部分文件资料，如果申请认证的单位出于</w:t>
      </w:r>
      <w:r w:rsidRPr="00512ADE">
        <w:t>“</w:t>
      </w:r>
      <w:r w:rsidRPr="00512ADE">
        <w:t>技术保密</w:t>
      </w:r>
      <w:r w:rsidRPr="00512ADE">
        <w:t>”</w:t>
      </w:r>
      <w:r w:rsidRPr="00512ADE">
        <w:t>的理由，不方便移交我方带走封存的，可以由申请认证的单位提出认证评估资料代管申请（见附件</w:t>
      </w:r>
      <w:r w:rsidR="004C6C82">
        <w:t>4</w:t>
      </w:r>
      <w:r w:rsidRPr="00512ADE">
        <w:t>）</w:t>
      </w:r>
      <w:r w:rsidRPr="00512ADE">
        <w:t>“</w:t>
      </w:r>
      <w:r w:rsidRPr="00512ADE">
        <w:t>评估资料企业代管申请表</w:t>
      </w:r>
      <w:r w:rsidRPr="00512ADE">
        <w:t>”</w:t>
      </w:r>
      <w:r w:rsidRPr="00512ADE">
        <w:t>，并列出代管资料清单，经过我方审批申请、审查资料、加盖审批章/备查章以及加封（贴封条）后，由申请认证的单位保管、出具代管资料证明书（见附件</w:t>
      </w:r>
      <w:r w:rsidR="004C6C82">
        <w:t>5</w:t>
      </w:r>
      <w:r w:rsidR="00A5565E" w:rsidRPr="00512ADE">
        <w:rPr>
          <w:rFonts w:hint="eastAsia"/>
        </w:rPr>
        <w:t>）</w:t>
      </w:r>
      <w:r w:rsidRPr="00512ADE">
        <w:t>“</w:t>
      </w:r>
      <w:r w:rsidRPr="00512ADE">
        <w:t>代管资料证明书</w:t>
      </w:r>
      <w:r w:rsidRPr="00512ADE">
        <w:t>”</w:t>
      </w:r>
      <w:r w:rsidRPr="00512ADE">
        <w:t>。申请认证的单位在认证有效期内务必妥善保管资料，不得拆封、挪用、修改、损坏，以备我方随时查阅。</w:t>
      </w:r>
    </w:p>
    <w:p w14:paraId="45363DA6" w14:textId="77777777" w:rsidR="003875E7" w:rsidRPr="006D5102" w:rsidRDefault="003875E7" w:rsidP="006D5102">
      <w:pPr>
        <w:pStyle w:val="af3"/>
        <w:spacing w:before="156" w:after="156"/>
      </w:pPr>
      <w:bookmarkStart w:id="5" w:name="_Toc8773034"/>
      <w:r w:rsidRPr="006D5102">
        <w:rPr>
          <w:rFonts w:hint="eastAsia"/>
        </w:rPr>
        <w:t xml:space="preserve">3.2 </w:t>
      </w:r>
      <w:r w:rsidR="00AD64B4" w:rsidRPr="006D5102">
        <w:rPr>
          <w:rFonts w:hint="eastAsia"/>
        </w:rPr>
        <w:t>文档</w:t>
      </w:r>
      <w:r w:rsidRPr="006D5102">
        <w:rPr>
          <w:rFonts w:hint="eastAsia"/>
        </w:rPr>
        <w:t>评估</w:t>
      </w:r>
      <w:bookmarkEnd w:id="5"/>
    </w:p>
    <w:p w14:paraId="4CE7D821" w14:textId="77777777" w:rsidR="009C1C4B" w:rsidRDefault="003875E7" w:rsidP="00512ADE">
      <w:pPr>
        <w:pStyle w:val="af2"/>
      </w:pPr>
      <w:r w:rsidRPr="00512ADE">
        <w:rPr>
          <w:rFonts w:hint="eastAsia"/>
        </w:rPr>
        <w:t>鉴衡认证中心</w:t>
      </w:r>
      <w:r w:rsidRPr="00512ADE">
        <w:t>将依据</w:t>
      </w:r>
      <w:r w:rsidR="00DA6212" w:rsidRPr="00512ADE">
        <w:rPr>
          <w:rFonts w:hint="eastAsia"/>
        </w:rPr>
        <w:t>表1适用的技术要求</w:t>
      </w:r>
      <w:r w:rsidRPr="00512ADE">
        <w:t>，并结合</w:t>
      </w:r>
      <w:r w:rsidR="003C1C47" w:rsidRPr="00512ADE">
        <w:rPr>
          <w:rFonts w:hint="eastAsia"/>
        </w:rPr>
        <w:t>附件1所要求的文件资料</w:t>
      </w:r>
      <w:r w:rsidRPr="00512ADE">
        <w:t>，对所收到的</w:t>
      </w:r>
      <w:r w:rsidR="003C1C47" w:rsidRPr="00512ADE">
        <w:rPr>
          <w:rFonts w:hint="eastAsia"/>
        </w:rPr>
        <w:t>相关</w:t>
      </w:r>
      <w:r w:rsidRPr="00512ADE">
        <w:t>文件进行</w:t>
      </w:r>
      <w:r w:rsidRPr="00512ADE">
        <w:rPr>
          <w:rFonts w:hint="eastAsia"/>
        </w:rPr>
        <w:t>符合性</w:t>
      </w:r>
      <w:r w:rsidRPr="00512ADE">
        <w:t>审查。</w:t>
      </w:r>
    </w:p>
    <w:p w14:paraId="755B471F" w14:textId="77777777" w:rsidR="009A0D0F" w:rsidRDefault="009A0D0F" w:rsidP="00512ADE">
      <w:pPr>
        <w:pStyle w:val="af2"/>
      </w:pPr>
    </w:p>
    <w:p w14:paraId="49C467FF" w14:textId="77777777" w:rsidR="009A0D0F" w:rsidRDefault="009A0D0F" w:rsidP="00512ADE">
      <w:pPr>
        <w:pStyle w:val="af2"/>
      </w:pPr>
    </w:p>
    <w:p w14:paraId="0ED685AB" w14:textId="77777777" w:rsidR="009A0D0F" w:rsidRDefault="009A0D0F" w:rsidP="00512ADE">
      <w:pPr>
        <w:pStyle w:val="af2"/>
      </w:pPr>
    </w:p>
    <w:p w14:paraId="56D2B767" w14:textId="77777777" w:rsidR="009A0D0F" w:rsidRDefault="009A0D0F" w:rsidP="00512ADE">
      <w:pPr>
        <w:pStyle w:val="af2"/>
      </w:pPr>
    </w:p>
    <w:p w14:paraId="6CD2D2CA" w14:textId="77777777" w:rsidR="009A0D0F" w:rsidRDefault="009A0D0F" w:rsidP="00512ADE">
      <w:pPr>
        <w:pStyle w:val="af2"/>
      </w:pPr>
    </w:p>
    <w:p w14:paraId="6EED908F" w14:textId="77777777" w:rsidR="009A0D0F" w:rsidRDefault="009A0D0F" w:rsidP="00512ADE">
      <w:pPr>
        <w:pStyle w:val="af2"/>
      </w:pPr>
    </w:p>
    <w:p w14:paraId="2ACF9D7C" w14:textId="77777777" w:rsidR="009A0D0F" w:rsidRDefault="009A0D0F" w:rsidP="00512ADE">
      <w:pPr>
        <w:pStyle w:val="af2"/>
      </w:pPr>
    </w:p>
    <w:p w14:paraId="79D9684C" w14:textId="77777777" w:rsidR="009A0D0F" w:rsidRPr="00512ADE" w:rsidRDefault="009A0D0F" w:rsidP="00512ADE">
      <w:pPr>
        <w:pStyle w:val="af2"/>
      </w:pPr>
    </w:p>
    <w:p w14:paraId="24832C0A" w14:textId="6C366C59" w:rsidR="00DA6212" w:rsidRPr="009A0D0F" w:rsidRDefault="00DA6212" w:rsidP="00DA6212">
      <w:pPr>
        <w:pStyle w:val="af0"/>
        <w:jc w:val="center"/>
        <w:rPr>
          <w:rFonts w:ascii="黑体" w:hAnsi="黑体"/>
          <w:sz w:val="21"/>
          <w:szCs w:val="21"/>
        </w:rPr>
      </w:pPr>
      <w:r w:rsidRPr="009A0D0F">
        <w:rPr>
          <w:rFonts w:ascii="黑体" w:hAnsi="黑体" w:hint="eastAsia"/>
          <w:sz w:val="21"/>
          <w:szCs w:val="21"/>
        </w:rPr>
        <w:lastRenderedPageBreak/>
        <w:t xml:space="preserve">表 </w:t>
      </w:r>
      <w:r w:rsidRPr="009A0D0F">
        <w:rPr>
          <w:rFonts w:ascii="黑体" w:hAnsi="黑体"/>
          <w:sz w:val="21"/>
          <w:szCs w:val="21"/>
        </w:rPr>
        <w:fldChar w:fldCharType="begin"/>
      </w:r>
      <w:r w:rsidRPr="009A0D0F">
        <w:rPr>
          <w:rFonts w:ascii="黑体" w:hAnsi="黑体"/>
          <w:sz w:val="21"/>
          <w:szCs w:val="21"/>
        </w:rPr>
        <w:instrText xml:space="preserve"> </w:instrText>
      </w:r>
      <w:r w:rsidRPr="009A0D0F">
        <w:rPr>
          <w:rFonts w:ascii="黑体" w:hAnsi="黑体" w:hint="eastAsia"/>
          <w:sz w:val="21"/>
          <w:szCs w:val="21"/>
        </w:rPr>
        <w:instrText>SEQ 表 \* ARABIC</w:instrText>
      </w:r>
      <w:r w:rsidRPr="009A0D0F">
        <w:rPr>
          <w:rFonts w:ascii="黑体" w:hAnsi="黑体"/>
          <w:sz w:val="21"/>
          <w:szCs w:val="21"/>
        </w:rPr>
        <w:instrText xml:space="preserve"> </w:instrText>
      </w:r>
      <w:r w:rsidRPr="009A0D0F">
        <w:rPr>
          <w:rFonts w:ascii="黑体" w:hAnsi="黑体"/>
          <w:sz w:val="21"/>
          <w:szCs w:val="21"/>
        </w:rPr>
        <w:fldChar w:fldCharType="separate"/>
      </w:r>
      <w:r w:rsidR="00FE4B3A">
        <w:rPr>
          <w:rFonts w:ascii="黑体" w:hAnsi="黑体"/>
          <w:noProof/>
          <w:sz w:val="21"/>
          <w:szCs w:val="21"/>
        </w:rPr>
        <w:t>1</w:t>
      </w:r>
      <w:r w:rsidRPr="009A0D0F">
        <w:rPr>
          <w:rFonts w:ascii="黑体" w:hAnsi="黑体"/>
          <w:sz w:val="21"/>
          <w:szCs w:val="21"/>
        </w:rPr>
        <w:fldChar w:fldCharType="end"/>
      </w:r>
      <w:r w:rsidRPr="009A0D0F">
        <w:rPr>
          <w:rFonts w:ascii="黑体" w:hAnsi="黑体" w:hint="eastAsia"/>
          <w:sz w:val="21"/>
          <w:szCs w:val="21"/>
        </w:rPr>
        <w:t>原材料认证技术条件清单</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4962"/>
        <w:gridCol w:w="2551"/>
      </w:tblGrid>
      <w:tr w:rsidR="009C1C4B" w:rsidRPr="009A0D0F" w14:paraId="3286EA06" w14:textId="77777777" w:rsidTr="00213E9A">
        <w:trPr>
          <w:jc w:val="center"/>
        </w:trPr>
        <w:tc>
          <w:tcPr>
            <w:tcW w:w="1129" w:type="dxa"/>
            <w:shd w:val="clear" w:color="auto" w:fill="auto"/>
            <w:vAlign w:val="center"/>
          </w:tcPr>
          <w:p w14:paraId="573D3BFF" w14:textId="77777777" w:rsidR="009C1C4B" w:rsidRPr="009A0D0F" w:rsidRDefault="009C1C4B" w:rsidP="00605BFE">
            <w:pPr>
              <w:rPr>
                <w:rFonts w:ascii="宋体" w:hAnsi="宋体"/>
                <w:sz w:val="18"/>
                <w:szCs w:val="18"/>
              </w:rPr>
            </w:pPr>
            <w:r w:rsidRPr="009A0D0F">
              <w:rPr>
                <w:rFonts w:ascii="宋体" w:hAnsi="宋体" w:hint="eastAsia"/>
                <w:sz w:val="18"/>
                <w:szCs w:val="18"/>
              </w:rPr>
              <w:t>材料类型</w:t>
            </w:r>
          </w:p>
        </w:tc>
        <w:tc>
          <w:tcPr>
            <w:tcW w:w="4962" w:type="dxa"/>
            <w:shd w:val="clear" w:color="auto" w:fill="auto"/>
            <w:vAlign w:val="center"/>
          </w:tcPr>
          <w:p w14:paraId="63338099" w14:textId="77777777" w:rsidR="009C1C4B" w:rsidRPr="009A0D0F" w:rsidRDefault="009C1C4B" w:rsidP="00605BFE">
            <w:pPr>
              <w:rPr>
                <w:rFonts w:ascii="宋体" w:hAnsi="宋体"/>
                <w:sz w:val="18"/>
                <w:szCs w:val="18"/>
              </w:rPr>
            </w:pPr>
            <w:r w:rsidRPr="009A0D0F">
              <w:rPr>
                <w:rFonts w:ascii="宋体" w:hAnsi="宋体" w:hint="eastAsia"/>
                <w:sz w:val="18"/>
                <w:szCs w:val="18"/>
              </w:rPr>
              <w:t>技术要求文件</w:t>
            </w:r>
          </w:p>
        </w:tc>
        <w:tc>
          <w:tcPr>
            <w:tcW w:w="2551" w:type="dxa"/>
            <w:shd w:val="clear" w:color="auto" w:fill="auto"/>
            <w:vAlign w:val="center"/>
          </w:tcPr>
          <w:p w14:paraId="49D95B0D" w14:textId="77777777" w:rsidR="009C1C4B" w:rsidRPr="009A0D0F" w:rsidRDefault="009C1C4B" w:rsidP="00605BFE">
            <w:pPr>
              <w:rPr>
                <w:rFonts w:ascii="宋体" w:hAnsi="宋体"/>
                <w:sz w:val="18"/>
                <w:szCs w:val="18"/>
              </w:rPr>
            </w:pPr>
            <w:r w:rsidRPr="009A0D0F">
              <w:rPr>
                <w:rFonts w:ascii="宋体" w:hAnsi="宋体" w:hint="eastAsia"/>
                <w:sz w:val="18"/>
                <w:szCs w:val="18"/>
              </w:rPr>
              <w:t>适用范围</w:t>
            </w:r>
          </w:p>
        </w:tc>
      </w:tr>
      <w:tr w:rsidR="009C1C4B" w:rsidRPr="009A0D0F" w14:paraId="5C0C9D37" w14:textId="77777777" w:rsidTr="00213E9A">
        <w:trPr>
          <w:jc w:val="center"/>
        </w:trPr>
        <w:tc>
          <w:tcPr>
            <w:tcW w:w="1129" w:type="dxa"/>
            <w:shd w:val="clear" w:color="auto" w:fill="auto"/>
            <w:vAlign w:val="center"/>
          </w:tcPr>
          <w:p w14:paraId="7CCCBC05" w14:textId="77777777" w:rsidR="009C1C4B" w:rsidRPr="009A0D0F" w:rsidRDefault="009C1C4B" w:rsidP="00605BFE">
            <w:pPr>
              <w:rPr>
                <w:rFonts w:ascii="宋体" w:hAnsi="宋体"/>
                <w:color w:val="FF0000"/>
                <w:sz w:val="18"/>
                <w:szCs w:val="18"/>
              </w:rPr>
            </w:pPr>
            <w:r w:rsidRPr="009A0D0F">
              <w:rPr>
                <w:rFonts w:ascii="宋体" w:hAnsi="宋体" w:hint="eastAsia"/>
                <w:sz w:val="18"/>
                <w:szCs w:val="18"/>
              </w:rPr>
              <w:t>基体树脂</w:t>
            </w:r>
          </w:p>
        </w:tc>
        <w:tc>
          <w:tcPr>
            <w:tcW w:w="4962" w:type="dxa"/>
            <w:shd w:val="clear" w:color="auto" w:fill="auto"/>
            <w:vAlign w:val="center"/>
          </w:tcPr>
          <w:p w14:paraId="555615D5" w14:textId="16DA2B8C" w:rsidR="009C1C4B" w:rsidRPr="009A0D0F" w:rsidRDefault="00213E9A" w:rsidP="00605BFE">
            <w:pPr>
              <w:rPr>
                <w:rFonts w:ascii="宋体" w:hAnsi="宋体"/>
                <w:sz w:val="18"/>
                <w:szCs w:val="18"/>
              </w:rPr>
            </w:pPr>
            <w:r w:rsidRPr="00213E9A">
              <w:rPr>
                <w:rFonts w:ascii="宋体" w:hAnsi="宋体" w:hint="eastAsia"/>
                <w:sz w:val="18"/>
                <w:szCs w:val="18"/>
              </w:rPr>
              <w:t>CGCGF009：2019</w:t>
            </w:r>
            <w:r w:rsidR="009C1C4B" w:rsidRPr="009A0D0F">
              <w:rPr>
                <w:rFonts w:ascii="宋体" w:hAnsi="宋体" w:hint="eastAsia"/>
                <w:sz w:val="18"/>
                <w:szCs w:val="18"/>
              </w:rPr>
              <w:t>风力发电机组风轮叶片 环氧树脂技术条件</w:t>
            </w:r>
          </w:p>
        </w:tc>
        <w:tc>
          <w:tcPr>
            <w:tcW w:w="2551" w:type="dxa"/>
            <w:shd w:val="clear" w:color="auto" w:fill="auto"/>
            <w:vAlign w:val="center"/>
          </w:tcPr>
          <w:p w14:paraId="62907CB2" w14:textId="77777777" w:rsidR="009C1C4B" w:rsidRPr="009A0D0F" w:rsidRDefault="00605BFE" w:rsidP="00605BFE">
            <w:pPr>
              <w:rPr>
                <w:rFonts w:ascii="宋体" w:hAnsi="宋体"/>
                <w:sz w:val="18"/>
                <w:szCs w:val="18"/>
              </w:rPr>
            </w:pPr>
            <w:r w:rsidRPr="009A0D0F">
              <w:rPr>
                <w:rFonts w:ascii="宋体" w:hAnsi="宋体" w:hint="eastAsia"/>
                <w:sz w:val="18"/>
                <w:szCs w:val="18"/>
              </w:rPr>
              <w:t>适用于环氧树脂体系</w:t>
            </w:r>
          </w:p>
        </w:tc>
      </w:tr>
      <w:tr w:rsidR="00FD5871" w:rsidRPr="009A0D0F" w14:paraId="32021EC8" w14:textId="77777777" w:rsidTr="00213E9A">
        <w:trPr>
          <w:jc w:val="center"/>
        </w:trPr>
        <w:tc>
          <w:tcPr>
            <w:tcW w:w="1129" w:type="dxa"/>
            <w:vMerge w:val="restart"/>
            <w:shd w:val="clear" w:color="auto" w:fill="auto"/>
            <w:vAlign w:val="center"/>
          </w:tcPr>
          <w:p w14:paraId="6AF83E0A" w14:textId="77777777" w:rsidR="00FD5871" w:rsidRPr="009A0D0F" w:rsidRDefault="00FD5871" w:rsidP="00605BFE">
            <w:pPr>
              <w:rPr>
                <w:rFonts w:ascii="宋体" w:hAnsi="宋体"/>
                <w:sz w:val="18"/>
                <w:szCs w:val="18"/>
              </w:rPr>
            </w:pPr>
            <w:r w:rsidRPr="009A0D0F">
              <w:rPr>
                <w:rFonts w:ascii="宋体" w:hAnsi="宋体" w:hint="eastAsia"/>
                <w:sz w:val="18"/>
                <w:szCs w:val="18"/>
              </w:rPr>
              <w:t>增强材料</w:t>
            </w:r>
          </w:p>
        </w:tc>
        <w:tc>
          <w:tcPr>
            <w:tcW w:w="4962" w:type="dxa"/>
            <w:shd w:val="clear" w:color="auto" w:fill="auto"/>
            <w:vAlign w:val="center"/>
          </w:tcPr>
          <w:p w14:paraId="5070F786" w14:textId="19ADE828" w:rsidR="00FD5871" w:rsidRPr="009A0D0F" w:rsidRDefault="00213E9A" w:rsidP="00605BFE">
            <w:pPr>
              <w:rPr>
                <w:rFonts w:ascii="宋体" w:hAnsi="宋体"/>
                <w:sz w:val="18"/>
                <w:szCs w:val="18"/>
              </w:rPr>
            </w:pPr>
            <w:r w:rsidRPr="00213E9A">
              <w:rPr>
                <w:rFonts w:ascii="宋体" w:hAnsi="宋体" w:hint="eastAsia"/>
                <w:sz w:val="18"/>
                <w:szCs w:val="18"/>
              </w:rPr>
              <w:t>CGCGF145：2019</w:t>
            </w:r>
            <w:r w:rsidR="00FD5871" w:rsidRPr="009A0D0F">
              <w:rPr>
                <w:rFonts w:ascii="宋体" w:hAnsi="宋体" w:hint="eastAsia"/>
                <w:sz w:val="18"/>
                <w:szCs w:val="18"/>
              </w:rPr>
              <w:t>风力发电机组风轮叶片 玻纤纱线技术条件</w:t>
            </w:r>
          </w:p>
        </w:tc>
        <w:tc>
          <w:tcPr>
            <w:tcW w:w="2551" w:type="dxa"/>
            <w:shd w:val="clear" w:color="auto" w:fill="auto"/>
            <w:vAlign w:val="center"/>
          </w:tcPr>
          <w:p w14:paraId="18D4AD1E" w14:textId="77777777" w:rsidR="00FD5871" w:rsidRPr="009A0D0F" w:rsidRDefault="00FD5871" w:rsidP="00605BFE">
            <w:pPr>
              <w:rPr>
                <w:rFonts w:ascii="宋体" w:hAnsi="宋体"/>
                <w:sz w:val="18"/>
                <w:szCs w:val="18"/>
              </w:rPr>
            </w:pPr>
            <w:r w:rsidRPr="009A0D0F">
              <w:rPr>
                <w:rFonts w:ascii="宋体" w:hAnsi="宋体" w:hint="eastAsia"/>
                <w:sz w:val="18"/>
                <w:szCs w:val="18"/>
              </w:rPr>
              <w:t>适用于玻璃纤维粗纱</w:t>
            </w:r>
          </w:p>
        </w:tc>
      </w:tr>
      <w:tr w:rsidR="00FD5871" w:rsidRPr="009A0D0F" w14:paraId="174D1CA5" w14:textId="77777777" w:rsidTr="00213E9A">
        <w:trPr>
          <w:jc w:val="center"/>
        </w:trPr>
        <w:tc>
          <w:tcPr>
            <w:tcW w:w="1129" w:type="dxa"/>
            <w:vMerge/>
            <w:shd w:val="clear" w:color="auto" w:fill="auto"/>
            <w:vAlign w:val="center"/>
          </w:tcPr>
          <w:p w14:paraId="1663B20E" w14:textId="77777777" w:rsidR="00FD5871" w:rsidRPr="009A0D0F" w:rsidRDefault="00FD5871" w:rsidP="00605BFE">
            <w:pPr>
              <w:rPr>
                <w:rFonts w:ascii="宋体" w:hAnsi="宋体"/>
                <w:sz w:val="18"/>
                <w:szCs w:val="18"/>
              </w:rPr>
            </w:pPr>
          </w:p>
        </w:tc>
        <w:tc>
          <w:tcPr>
            <w:tcW w:w="4962" w:type="dxa"/>
            <w:shd w:val="clear" w:color="auto" w:fill="auto"/>
            <w:vAlign w:val="center"/>
          </w:tcPr>
          <w:p w14:paraId="09B27CEF" w14:textId="649E0C71" w:rsidR="00FD5871" w:rsidRPr="009A0D0F" w:rsidRDefault="00213E9A" w:rsidP="00605BFE">
            <w:pPr>
              <w:rPr>
                <w:rFonts w:ascii="宋体" w:hAnsi="宋体"/>
                <w:sz w:val="18"/>
                <w:szCs w:val="18"/>
              </w:rPr>
            </w:pPr>
            <w:r w:rsidRPr="00213E9A">
              <w:rPr>
                <w:rFonts w:ascii="宋体" w:hAnsi="宋体" w:hint="eastAsia"/>
                <w:sz w:val="18"/>
                <w:szCs w:val="18"/>
              </w:rPr>
              <w:t>CGCGF010：2019</w:t>
            </w:r>
            <w:r w:rsidR="00FD5871" w:rsidRPr="009A0D0F">
              <w:rPr>
                <w:rFonts w:ascii="宋体" w:hAnsi="宋体" w:hint="eastAsia"/>
                <w:sz w:val="18"/>
                <w:szCs w:val="18"/>
              </w:rPr>
              <w:t>风力发电机组风轮叶片 玻纤织物技术条件</w:t>
            </w:r>
          </w:p>
        </w:tc>
        <w:tc>
          <w:tcPr>
            <w:tcW w:w="2551" w:type="dxa"/>
            <w:shd w:val="clear" w:color="auto" w:fill="auto"/>
            <w:vAlign w:val="center"/>
          </w:tcPr>
          <w:p w14:paraId="1F6F98FE" w14:textId="77777777" w:rsidR="00FD5871" w:rsidRPr="009A0D0F" w:rsidRDefault="00FD5871" w:rsidP="00605BFE">
            <w:pPr>
              <w:rPr>
                <w:rFonts w:ascii="宋体" w:hAnsi="宋体"/>
                <w:sz w:val="18"/>
                <w:szCs w:val="18"/>
              </w:rPr>
            </w:pPr>
            <w:r w:rsidRPr="009A0D0F">
              <w:rPr>
                <w:rFonts w:ascii="宋体" w:hAnsi="宋体" w:hint="eastAsia"/>
                <w:sz w:val="18"/>
                <w:szCs w:val="18"/>
              </w:rPr>
              <w:t>适用于玻璃纤维织物</w:t>
            </w:r>
          </w:p>
        </w:tc>
      </w:tr>
      <w:tr w:rsidR="00605BFE" w:rsidRPr="009A0D0F" w14:paraId="55496970" w14:textId="77777777" w:rsidTr="00213E9A">
        <w:trPr>
          <w:jc w:val="center"/>
        </w:trPr>
        <w:tc>
          <w:tcPr>
            <w:tcW w:w="1129" w:type="dxa"/>
            <w:vMerge w:val="restart"/>
            <w:shd w:val="clear" w:color="auto" w:fill="auto"/>
            <w:vAlign w:val="center"/>
          </w:tcPr>
          <w:p w14:paraId="0450ADA7" w14:textId="77777777" w:rsidR="00605BFE" w:rsidRPr="009A0D0F" w:rsidRDefault="00605BFE" w:rsidP="00605BFE">
            <w:pPr>
              <w:rPr>
                <w:rFonts w:ascii="宋体" w:hAnsi="宋体"/>
                <w:sz w:val="18"/>
                <w:szCs w:val="18"/>
              </w:rPr>
            </w:pPr>
            <w:r w:rsidRPr="009A0D0F">
              <w:rPr>
                <w:rFonts w:ascii="宋体" w:hAnsi="宋体" w:hint="eastAsia"/>
                <w:sz w:val="18"/>
                <w:szCs w:val="18"/>
              </w:rPr>
              <w:t>芯材</w:t>
            </w:r>
          </w:p>
        </w:tc>
        <w:tc>
          <w:tcPr>
            <w:tcW w:w="4962" w:type="dxa"/>
            <w:shd w:val="clear" w:color="auto" w:fill="auto"/>
            <w:vAlign w:val="center"/>
          </w:tcPr>
          <w:p w14:paraId="26228CA0" w14:textId="79C97E3C" w:rsidR="00605BFE" w:rsidRPr="009A0D0F" w:rsidRDefault="00213E9A" w:rsidP="00605BFE">
            <w:pPr>
              <w:rPr>
                <w:rFonts w:ascii="宋体" w:hAnsi="宋体"/>
                <w:sz w:val="18"/>
                <w:szCs w:val="18"/>
              </w:rPr>
            </w:pPr>
            <w:r w:rsidRPr="00213E9A">
              <w:rPr>
                <w:rFonts w:ascii="宋体" w:hAnsi="宋体" w:hint="eastAsia"/>
                <w:sz w:val="18"/>
                <w:szCs w:val="18"/>
              </w:rPr>
              <w:t>CGCGF011：2019</w:t>
            </w:r>
            <w:r w:rsidR="00605BFE" w:rsidRPr="009A0D0F">
              <w:rPr>
                <w:rFonts w:ascii="宋体" w:hAnsi="宋体" w:hint="eastAsia"/>
                <w:sz w:val="18"/>
                <w:szCs w:val="18"/>
              </w:rPr>
              <w:t>风力发电机组风轮叶片 泡沫芯材技术条件</w:t>
            </w:r>
          </w:p>
        </w:tc>
        <w:tc>
          <w:tcPr>
            <w:tcW w:w="2551" w:type="dxa"/>
            <w:shd w:val="clear" w:color="auto" w:fill="auto"/>
            <w:vAlign w:val="center"/>
          </w:tcPr>
          <w:p w14:paraId="1679AF5E" w14:textId="77777777" w:rsidR="00605BFE" w:rsidRPr="009A0D0F" w:rsidRDefault="00FD5871" w:rsidP="00605BFE">
            <w:pPr>
              <w:rPr>
                <w:rFonts w:ascii="宋体" w:hAnsi="宋体"/>
                <w:sz w:val="18"/>
                <w:szCs w:val="18"/>
              </w:rPr>
            </w:pPr>
            <w:r w:rsidRPr="009A0D0F">
              <w:rPr>
                <w:rFonts w:ascii="宋体" w:hAnsi="宋体" w:hint="eastAsia"/>
                <w:sz w:val="18"/>
                <w:szCs w:val="18"/>
              </w:rPr>
              <w:t>适用于硬质泡沫，如PVC、PET、SAN、HPE</w:t>
            </w:r>
          </w:p>
        </w:tc>
      </w:tr>
      <w:tr w:rsidR="00605BFE" w:rsidRPr="009A0D0F" w14:paraId="16ED296D" w14:textId="77777777" w:rsidTr="00213E9A">
        <w:trPr>
          <w:jc w:val="center"/>
        </w:trPr>
        <w:tc>
          <w:tcPr>
            <w:tcW w:w="1129" w:type="dxa"/>
            <w:vMerge/>
            <w:shd w:val="clear" w:color="auto" w:fill="auto"/>
            <w:vAlign w:val="center"/>
          </w:tcPr>
          <w:p w14:paraId="7C5EC1AE" w14:textId="77777777" w:rsidR="00605BFE" w:rsidRPr="009A0D0F" w:rsidRDefault="00605BFE" w:rsidP="00605BFE">
            <w:pPr>
              <w:rPr>
                <w:rFonts w:ascii="宋体" w:hAnsi="宋体"/>
                <w:sz w:val="18"/>
                <w:szCs w:val="18"/>
              </w:rPr>
            </w:pPr>
          </w:p>
        </w:tc>
        <w:tc>
          <w:tcPr>
            <w:tcW w:w="4962" w:type="dxa"/>
            <w:shd w:val="clear" w:color="auto" w:fill="auto"/>
            <w:vAlign w:val="center"/>
          </w:tcPr>
          <w:p w14:paraId="5A3921CD" w14:textId="71BA2604" w:rsidR="00605BFE" w:rsidRPr="009A0D0F" w:rsidRDefault="00213E9A" w:rsidP="00605BFE">
            <w:pPr>
              <w:rPr>
                <w:rFonts w:ascii="宋体" w:hAnsi="宋体"/>
                <w:sz w:val="18"/>
                <w:szCs w:val="18"/>
              </w:rPr>
            </w:pPr>
            <w:r w:rsidRPr="00213E9A">
              <w:rPr>
                <w:rFonts w:ascii="宋体" w:hAnsi="宋体" w:hint="eastAsia"/>
                <w:sz w:val="18"/>
                <w:szCs w:val="18"/>
              </w:rPr>
              <w:t>CGCGF14</w:t>
            </w:r>
            <w:r w:rsidR="003D2C72">
              <w:rPr>
                <w:rFonts w:ascii="宋体" w:hAnsi="宋体"/>
                <w:sz w:val="18"/>
                <w:szCs w:val="18"/>
              </w:rPr>
              <w:t>7</w:t>
            </w:r>
            <w:r w:rsidRPr="00213E9A">
              <w:rPr>
                <w:rFonts w:ascii="宋体" w:hAnsi="宋体" w:hint="eastAsia"/>
                <w:sz w:val="18"/>
                <w:szCs w:val="18"/>
              </w:rPr>
              <w:t>：2019</w:t>
            </w:r>
            <w:r w:rsidR="00605BFE" w:rsidRPr="009A0D0F">
              <w:rPr>
                <w:rFonts w:ascii="宋体" w:hAnsi="宋体" w:hint="eastAsia"/>
                <w:sz w:val="18"/>
                <w:szCs w:val="18"/>
              </w:rPr>
              <w:t>风力发电机组风轮叶片 轻木芯材技术条件</w:t>
            </w:r>
          </w:p>
        </w:tc>
        <w:tc>
          <w:tcPr>
            <w:tcW w:w="2551" w:type="dxa"/>
            <w:shd w:val="clear" w:color="auto" w:fill="auto"/>
            <w:vAlign w:val="center"/>
          </w:tcPr>
          <w:p w14:paraId="5CD29D66" w14:textId="77777777" w:rsidR="00605BFE" w:rsidRPr="009A0D0F" w:rsidRDefault="00605BFE" w:rsidP="00605BFE">
            <w:pPr>
              <w:rPr>
                <w:rFonts w:ascii="宋体" w:hAnsi="宋体"/>
                <w:sz w:val="18"/>
                <w:szCs w:val="18"/>
              </w:rPr>
            </w:pPr>
            <w:r w:rsidRPr="009A0D0F">
              <w:rPr>
                <w:rFonts w:ascii="宋体" w:hAnsi="宋体" w:hint="eastAsia"/>
                <w:sz w:val="18"/>
                <w:szCs w:val="18"/>
              </w:rPr>
              <w:t>适用于</w:t>
            </w:r>
            <w:r w:rsidR="00FD5871" w:rsidRPr="009A0D0F">
              <w:rPr>
                <w:rFonts w:ascii="宋体" w:hAnsi="宋体" w:hint="eastAsia"/>
                <w:sz w:val="18"/>
                <w:szCs w:val="18"/>
              </w:rPr>
              <w:t>轻木</w:t>
            </w:r>
          </w:p>
        </w:tc>
      </w:tr>
      <w:tr w:rsidR="009C1C4B" w:rsidRPr="009A0D0F" w14:paraId="5102848D" w14:textId="77777777" w:rsidTr="00213E9A">
        <w:trPr>
          <w:jc w:val="center"/>
        </w:trPr>
        <w:tc>
          <w:tcPr>
            <w:tcW w:w="1129" w:type="dxa"/>
            <w:shd w:val="clear" w:color="auto" w:fill="auto"/>
            <w:vAlign w:val="center"/>
          </w:tcPr>
          <w:p w14:paraId="235AE622" w14:textId="77777777" w:rsidR="009C1C4B" w:rsidRPr="009A0D0F" w:rsidRDefault="009C1C4B" w:rsidP="00605BFE">
            <w:pPr>
              <w:rPr>
                <w:rFonts w:ascii="宋体" w:hAnsi="宋体"/>
                <w:sz w:val="18"/>
                <w:szCs w:val="18"/>
              </w:rPr>
            </w:pPr>
            <w:r w:rsidRPr="009A0D0F">
              <w:rPr>
                <w:rFonts w:ascii="宋体" w:hAnsi="宋体" w:hint="eastAsia"/>
                <w:sz w:val="18"/>
                <w:szCs w:val="18"/>
              </w:rPr>
              <w:t>结构胶黏剂</w:t>
            </w:r>
          </w:p>
        </w:tc>
        <w:tc>
          <w:tcPr>
            <w:tcW w:w="4962" w:type="dxa"/>
            <w:shd w:val="clear" w:color="auto" w:fill="auto"/>
            <w:vAlign w:val="center"/>
          </w:tcPr>
          <w:p w14:paraId="713B6E48" w14:textId="57E37708" w:rsidR="009C1C4B" w:rsidRPr="009A0D0F" w:rsidRDefault="00213E9A" w:rsidP="00605BFE">
            <w:pPr>
              <w:rPr>
                <w:rFonts w:ascii="宋体" w:hAnsi="宋体"/>
                <w:sz w:val="18"/>
                <w:szCs w:val="18"/>
              </w:rPr>
            </w:pPr>
            <w:r w:rsidRPr="00213E9A">
              <w:rPr>
                <w:rFonts w:ascii="宋体" w:hAnsi="宋体" w:hint="eastAsia"/>
                <w:sz w:val="18"/>
                <w:szCs w:val="18"/>
              </w:rPr>
              <w:t>CGCGF012：2019</w:t>
            </w:r>
            <w:r w:rsidR="00605BFE" w:rsidRPr="009A0D0F">
              <w:rPr>
                <w:rFonts w:ascii="宋体" w:hAnsi="宋体" w:hint="eastAsia"/>
                <w:sz w:val="18"/>
                <w:szCs w:val="18"/>
              </w:rPr>
              <w:t>风力发电机组风轮叶片 结构胶黏剂技术条件</w:t>
            </w:r>
          </w:p>
        </w:tc>
        <w:tc>
          <w:tcPr>
            <w:tcW w:w="2551" w:type="dxa"/>
            <w:shd w:val="clear" w:color="auto" w:fill="auto"/>
            <w:vAlign w:val="center"/>
          </w:tcPr>
          <w:p w14:paraId="1002A862" w14:textId="77777777" w:rsidR="009C1C4B" w:rsidRPr="009A0D0F" w:rsidRDefault="00FD5871" w:rsidP="00605BFE">
            <w:pPr>
              <w:rPr>
                <w:rFonts w:ascii="宋体" w:hAnsi="宋体"/>
                <w:sz w:val="18"/>
                <w:szCs w:val="18"/>
              </w:rPr>
            </w:pPr>
            <w:r w:rsidRPr="009A0D0F">
              <w:rPr>
                <w:rFonts w:ascii="宋体" w:hAnsi="宋体" w:hint="eastAsia"/>
                <w:sz w:val="18"/>
                <w:szCs w:val="18"/>
              </w:rPr>
              <w:t>适用于结构胶黏剂</w:t>
            </w:r>
          </w:p>
        </w:tc>
      </w:tr>
      <w:tr w:rsidR="009C1C4B" w:rsidRPr="009A0D0F" w14:paraId="5680CF7C" w14:textId="77777777" w:rsidTr="00213E9A">
        <w:trPr>
          <w:jc w:val="center"/>
        </w:trPr>
        <w:tc>
          <w:tcPr>
            <w:tcW w:w="1129" w:type="dxa"/>
            <w:shd w:val="clear" w:color="auto" w:fill="auto"/>
            <w:vAlign w:val="center"/>
          </w:tcPr>
          <w:p w14:paraId="68A403F7" w14:textId="77777777" w:rsidR="009C1C4B" w:rsidRPr="009A0D0F" w:rsidRDefault="009C1C4B" w:rsidP="00605BFE">
            <w:pPr>
              <w:rPr>
                <w:rFonts w:ascii="宋体" w:hAnsi="宋体"/>
                <w:sz w:val="18"/>
                <w:szCs w:val="18"/>
              </w:rPr>
            </w:pPr>
            <w:r w:rsidRPr="009A0D0F">
              <w:rPr>
                <w:rFonts w:ascii="宋体" w:hAnsi="宋体" w:hint="eastAsia"/>
                <w:sz w:val="18"/>
                <w:szCs w:val="18"/>
              </w:rPr>
              <w:t>涂层</w:t>
            </w:r>
          </w:p>
        </w:tc>
        <w:tc>
          <w:tcPr>
            <w:tcW w:w="4962" w:type="dxa"/>
            <w:shd w:val="clear" w:color="auto" w:fill="auto"/>
            <w:vAlign w:val="center"/>
          </w:tcPr>
          <w:p w14:paraId="77390666" w14:textId="7D8EF508" w:rsidR="009C1C4B" w:rsidRPr="009A0D0F" w:rsidRDefault="00213E9A" w:rsidP="00605BFE">
            <w:pPr>
              <w:rPr>
                <w:rFonts w:ascii="宋体" w:hAnsi="宋体"/>
                <w:sz w:val="18"/>
                <w:szCs w:val="18"/>
              </w:rPr>
            </w:pPr>
            <w:r w:rsidRPr="00213E9A">
              <w:rPr>
                <w:rFonts w:ascii="宋体" w:hAnsi="宋体" w:hint="eastAsia"/>
                <w:sz w:val="18"/>
                <w:szCs w:val="18"/>
              </w:rPr>
              <w:t>CGCGF013：2019</w:t>
            </w:r>
            <w:r w:rsidR="00605BFE" w:rsidRPr="009A0D0F">
              <w:rPr>
                <w:rFonts w:ascii="宋体" w:hAnsi="宋体" w:hint="eastAsia"/>
                <w:sz w:val="18"/>
                <w:szCs w:val="18"/>
              </w:rPr>
              <w:t>风力发电机组风轮叶片 保护涂层技术条件</w:t>
            </w:r>
          </w:p>
        </w:tc>
        <w:tc>
          <w:tcPr>
            <w:tcW w:w="2551" w:type="dxa"/>
            <w:shd w:val="clear" w:color="auto" w:fill="auto"/>
            <w:vAlign w:val="center"/>
          </w:tcPr>
          <w:p w14:paraId="61B777EE" w14:textId="77777777" w:rsidR="009C1C4B" w:rsidRPr="009A0D0F" w:rsidRDefault="00FD5871" w:rsidP="00605BFE">
            <w:pPr>
              <w:rPr>
                <w:rFonts w:ascii="宋体" w:hAnsi="宋体"/>
                <w:sz w:val="18"/>
                <w:szCs w:val="18"/>
              </w:rPr>
            </w:pPr>
            <w:r w:rsidRPr="009A0D0F">
              <w:rPr>
                <w:rFonts w:ascii="宋体" w:hAnsi="宋体" w:hint="eastAsia"/>
                <w:sz w:val="18"/>
                <w:szCs w:val="18"/>
              </w:rPr>
              <w:t>适用于普通面漆与前缘防护涂料</w:t>
            </w:r>
          </w:p>
        </w:tc>
      </w:tr>
      <w:tr w:rsidR="009C1C4B" w:rsidRPr="009A0D0F" w14:paraId="1502F1B8" w14:textId="77777777" w:rsidTr="00A1774D">
        <w:trPr>
          <w:jc w:val="center"/>
        </w:trPr>
        <w:tc>
          <w:tcPr>
            <w:tcW w:w="8642" w:type="dxa"/>
            <w:gridSpan w:val="3"/>
            <w:shd w:val="clear" w:color="auto" w:fill="auto"/>
            <w:vAlign w:val="center"/>
          </w:tcPr>
          <w:p w14:paraId="26A4A2B6" w14:textId="77777777" w:rsidR="009C1C4B" w:rsidRPr="009A0D0F" w:rsidRDefault="00FD5871" w:rsidP="00605BFE">
            <w:pPr>
              <w:rPr>
                <w:rFonts w:ascii="宋体" w:hAnsi="宋体"/>
                <w:sz w:val="18"/>
                <w:szCs w:val="18"/>
              </w:rPr>
            </w:pPr>
            <w:r w:rsidRPr="009A0D0F">
              <w:rPr>
                <w:rFonts w:ascii="黑体" w:eastAsia="黑体" w:hAnsi="黑体" w:hint="eastAsia"/>
                <w:sz w:val="18"/>
                <w:szCs w:val="18"/>
              </w:rPr>
              <w:t>注：</w:t>
            </w:r>
            <w:r w:rsidRPr="009A0D0F">
              <w:rPr>
                <w:rFonts w:ascii="宋体" w:hAnsi="宋体" w:hint="eastAsia"/>
                <w:sz w:val="18"/>
                <w:szCs w:val="18"/>
              </w:rPr>
              <w:t>未涵盖的其它类型原材料产品可与鉴衡协商，根据商定的技术协议</w:t>
            </w:r>
            <w:r w:rsidR="006B3CBE" w:rsidRPr="009A0D0F">
              <w:rPr>
                <w:rFonts w:ascii="宋体" w:hAnsi="宋体" w:hint="eastAsia"/>
                <w:sz w:val="18"/>
                <w:szCs w:val="18"/>
              </w:rPr>
              <w:t>执行。</w:t>
            </w:r>
          </w:p>
        </w:tc>
      </w:tr>
    </w:tbl>
    <w:p w14:paraId="2CFFCBE7" w14:textId="77777777" w:rsidR="00722FE8" w:rsidRPr="006D5102" w:rsidRDefault="00FA3F6E" w:rsidP="006D5102">
      <w:pPr>
        <w:pStyle w:val="af3"/>
        <w:spacing w:before="156" w:after="156"/>
      </w:pPr>
      <w:bookmarkStart w:id="6" w:name="_Toc8773035"/>
      <w:r w:rsidRPr="006D5102">
        <w:rPr>
          <w:rFonts w:hint="eastAsia"/>
        </w:rPr>
        <w:t>3</w:t>
      </w:r>
      <w:r w:rsidR="00212F3C" w:rsidRPr="006D5102">
        <w:rPr>
          <w:rFonts w:hint="eastAsia"/>
        </w:rPr>
        <w:t xml:space="preserve">.3 </w:t>
      </w:r>
      <w:r w:rsidR="00722FE8" w:rsidRPr="006D5102">
        <w:rPr>
          <w:rFonts w:hint="eastAsia"/>
        </w:rPr>
        <w:t>型式试验</w:t>
      </w:r>
      <w:bookmarkEnd w:id="6"/>
    </w:p>
    <w:p w14:paraId="6C3E2F43" w14:textId="77777777" w:rsidR="00234664" w:rsidRPr="006D5102" w:rsidRDefault="00FA3F6E" w:rsidP="006D5102">
      <w:pPr>
        <w:spacing w:beforeLines="50" w:before="156" w:afterLines="50" w:after="156" w:line="240" w:lineRule="auto"/>
        <w:outlineLvl w:val="3"/>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6D5102">
          <w:rPr>
            <w:rFonts w:ascii="黑体" w:eastAsia="黑体" w:hAnsi="黑体" w:hint="eastAsia"/>
            <w:szCs w:val="21"/>
          </w:rPr>
          <w:t>3</w:t>
        </w:r>
        <w:r w:rsidR="00212F3C" w:rsidRPr="006D5102">
          <w:rPr>
            <w:rFonts w:ascii="黑体" w:eastAsia="黑体" w:hAnsi="黑体" w:hint="eastAsia"/>
            <w:szCs w:val="21"/>
          </w:rPr>
          <w:t>.3</w:t>
        </w:r>
        <w:r w:rsidR="00234664" w:rsidRPr="006D5102">
          <w:rPr>
            <w:rFonts w:ascii="黑体" w:eastAsia="黑体" w:hAnsi="黑体" w:hint="eastAsia"/>
            <w:szCs w:val="21"/>
          </w:rPr>
          <w:t>.1</w:t>
        </w:r>
      </w:smartTag>
      <w:r w:rsidR="00234664" w:rsidRPr="006D5102">
        <w:rPr>
          <w:rFonts w:ascii="黑体" w:eastAsia="黑体" w:hAnsi="黑体"/>
          <w:szCs w:val="21"/>
        </w:rPr>
        <w:t>型式试验方案（以下简称试验方案）的确定</w:t>
      </w:r>
    </w:p>
    <w:p w14:paraId="28A80F15" w14:textId="77777777" w:rsidR="00234664" w:rsidRPr="00A1774D" w:rsidRDefault="00234664" w:rsidP="00A1774D">
      <w:pPr>
        <w:pStyle w:val="af2"/>
      </w:pPr>
      <w:r w:rsidRPr="00512ADE">
        <w:t>检测</w:t>
      </w:r>
      <w:r w:rsidRPr="00512ADE">
        <w:rPr>
          <w:rFonts w:hint="eastAsia"/>
        </w:rPr>
        <w:t>项目、</w:t>
      </w:r>
      <w:r w:rsidR="00A1774D">
        <w:rPr>
          <w:rFonts w:hint="eastAsia"/>
        </w:rPr>
        <w:t>测试方法及技术要求参照表1中适用的技术条件文件规定的全部适用项目。</w:t>
      </w:r>
    </w:p>
    <w:p w14:paraId="52576847" w14:textId="77777777" w:rsidR="00B96F06" w:rsidRPr="006D5102" w:rsidRDefault="00FA3F6E" w:rsidP="006D5102">
      <w:pPr>
        <w:spacing w:beforeLines="50" w:before="156" w:afterLines="50" w:after="156" w:line="240" w:lineRule="auto"/>
        <w:outlineLvl w:val="3"/>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6D5102">
          <w:rPr>
            <w:rFonts w:ascii="黑体" w:eastAsia="黑体" w:hAnsi="黑体" w:hint="eastAsia"/>
            <w:szCs w:val="21"/>
          </w:rPr>
          <w:t>3</w:t>
        </w:r>
        <w:r w:rsidR="00212F3C" w:rsidRPr="006D5102">
          <w:rPr>
            <w:rFonts w:ascii="黑体" w:eastAsia="黑体" w:hAnsi="黑体"/>
            <w:szCs w:val="21"/>
          </w:rPr>
          <w:t>.</w:t>
        </w:r>
        <w:r w:rsidR="00212F3C" w:rsidRPr="006D5102">
          <w:rPr>
            <w:rFonts w:ascii="黑体" w:eastAsia="黑体" w:hAnsi="黑体" w:hint="eastAsia"/>
            <w:szCs w:val="21"/>
          </w:rPr>
          <w:t>3</w:t>
        </w:r>
        <w:r w:rsidR="00B96F06" w:rsidRPr="006D5102">
          <w:rPr>
            <w:rFonts w:ascii="黑体" w:eastAsia="黑体" w:hAnsi="黑体"/>
            <w:szCs w:val="21"/>
          </w:rPr>
          <w:t>.2</w:t>
        </w:r>
      </w:smartTag>
      <w:r w:rsidR="00B96F06" w:rsidRPr="006D5102">
        <w:rPr>
          <w:rFonts w:ascii="黑体" w:eastAsia="黑体" w:hAnsi="黑体"/>
          <w:szCs w:val="21"/>
        </w:rPr>
        <w:t>试验样品的确定</w:t>
      </w:r>
    </w:p>
    <w:p w14:paraId="7E4848DA" w14:textId="77777777" w:rsidR="00B96F06" w:rsidRPr="00512ADE" w:rsidRDefault="00B96F06" w:rsidP="00512ADE">
      <w:pPr>
        <w:pStyle w:val="af2"/>
      </w:pPr>
      <w:r w:rsidRPr="00512ADE">
        <w:t>试验样品，即供型式试验用的完工产品，在特性、特征、制造质量上应能够代表或覆盖申请认证的产品或系列产品，并应是以规定用于产品生产过程的方法和手段制造的。</w:t>
      </w:r>
    </w:p>
    <w:p w14:paraId="361FC3F7" w14:textId="77777777" w:rsidR="00B96F06" w:rsidRPr="00512ADE" w:rsidRDefault="00B96F06" w:rsidP="00512ADE">
      <w:pPr>
        <w:pStyle w:val="af2"/>
      </w:pPr>
      <w:r w:rsidRPr="00512ADE">
        <w:t>试验样品应</w:t>
      </w:r>
      <w:r w:rsidR="00F42636" w:rsidRPr="00512ADE">
        <w:rPr>
          <w:rFonts w:hint="eastAsia"/>
        </w:rPr>
        <w:t>由</w:t>
      </w:r>
      <w:r w:rsidR="00384AA9" w:rsidRPr="00512ADE">
        <w:rPr>
          <w:rFonts w:hint="eastAsia"/>
        </w:rPr>
        <w:t>鉴衡检验员</w:t>
      </w:r>
      <w:r w:rsidRPr="00512ADE">
        <w:t>在流水线上或最近入库的成品中随机取样，并加以标识、封样和记录，其内容应全面并包括样品相关信息（如样品名称、生产商、生产信息、样品编号、产品批次等）、取样日期、取样地点、取样人等。</w:t>
      </w:r>
    </w:p>
    <w:p w14:paraId="7BAD9C70" w14:textId="77777777" w:rsidR="00B96F06" w:rsidRPr="00B96F06" w:rsidRDefault="00B96F06" w:rsidP="00512ADE">
      <w:pPr>
        <w:pStyle w:val="af2"/>
        <w:rPr>
          <w:rFonts w:ascii="Times New Roman"/>
          <w:sz w:val="24"/>
        </w:rPr>
      </w:pPr>
      <w:r w:rsidRPr="00512ADE">
        <w:t>对试验样品</w:t>
      </w:r>
      <w:r w:rsidR="00CA155A" w:rsidRPr="00512ADE">
        <w:rPr>
          <w:rFonts w:hint="eastAsia"/>
        </w:rPr>
        <w:t>的取样/制样</w:t>
      </w:r>
      <w:r w:rsidRPr="00512ADE">
        <w:t>，可</w:t>
      </w:r>
      <w:r w:rsidR="00384AA9" w:rsidRPr="00512ADE">
        <w:rPr>
          <w:rFonts w:hint="eastAsia"/>
        </w:rPr>
        <w:t>与</w:t>
      </w:r>
      <w:r w:rsidR="00351FF5" w:rsidRPr="00512ADE">
        <w:rPr>
          <w:rFonts w:hint="eastAsia"/>
        </w:rPr>
        <w:t>制造能力评估（即工厂审查）</w:t>
      </w:r>
      <w:r w:rsidRPr="00512ADE">
        <w:t>一并进行</w:t>
      </w:r>
      <w:r w:rsidRPr="008E502D">
        <w:rPr>
          <w:sz w:val="24"/>
        </w:rPr>
        <w:t>。</w:t>
      </w:r>
    </w:p>
    <w:p w14:paraId="4E57805A" w14:textId="77777777" w:rsidR="00B96F06" w:rsidRPr="00F802B2" w:rsidRDefault="00B96F06" w:rsidP="00F802B2">
      <w:pPr>
        <w:pStyle w:val="a4"/>
        <w:numPr>
          <w:ilvl w:val="2"/>
          <w:numId w:val="2"/>
        </w:numPr>
        <w:spacing w:beforeLines="50" w:before="156" w:afterLines="50" w:after="156" w:line="240" w:lineRule="auto"/>
        <w:ind w:firstLineChars="0"/>
        <w:outlineLvl w:val="3"/>
        <w:rPr>
          <w:rFonts w:ascii="黑体" w:eastAsia="黑体" w:hAnsi="黑体"/>
          <w:szCs w:val="21"/>
        </w:rPr>
      </w:pPr>
      <w:r w:rsidRPr="00F802B2">
        <w:rPr>
          <w:rFonts w:ascii="黑体" w:eastAsia="黑体" w:hAnsi="黑体" w:hint="eastAsia"/>
          <w:szCs w:val="21"/>
        </w:rPr>
        <w:t>试验</w:t>
      </w:r>
    </w:p>
    <w:p w14:paraId="0DE3ECB7" w14:textId="77777777" w:rsidR="00683857" w:rsidRPr="00512ADE" w:rsidRDefault="00B96F06" w:rsidP="00512ADE">
      <w:pPr>
        <w:pStyle w:val="af2"/>
      </w:pPr>
      <w:r w:rsidRPr="00512ADE">
        <w:t>试验样品应送交</w:t>
      </w:r>
      <w:r w:rsidR="00EE1C13" w:rsidRPr="00512ADE">
        <w:rPr>
          <w:rFonts w:hint="eastAsia"/>
        </w:rPr>
        <w:t>符合鉴衡要求的</w:t>
      </w:r>
      <w:r w:rsidRPr="00512ADE">
        <w:t>检测机构，按照确定的试验方案进行检测</w:t>
      </w:r>
      <w:r w:rsidR="00DC0D83" w:rsidRPr="00512ADE">
        <w:rPr>
          <w:rFonts w:hint="eastAsia"/>
        </w:rPr>
        <w:t>，</w:t>
      </w:r>
      <w:r w:rsidR="00D5561A" w:rsidRPr="00512ADE">
        <w:rPr>
          <w:rFonts w:hint="eastAsia"/>
        </w:rPr>
        <w:t>原则上所有测试应在鉴衡见证下进行。</w:t>
      </w:r>
      <w:r w:rsidR="00DC0D83" w:rsidRPr="00512ADE">
        <w:rPr>
          <w:rFonts w:hint="eastAsia"/>
        </w:rPr>
        <w:t>鉴衡对于</w:t>
      </w:r>
      <w:r w:rsidR="00EE1C13" w:rsidRPr="00512ADE">
        <w:rPr>
          <w:rFonts w:hint="eastAsia"/>
        </w:rPr>
        <w:t>检测机构要求如下：</w:t>
      </w:r>
    </w:p>
    <w:p w14:paraId="7BFCF128" w14:textId="77777777" w:rsidR="00EE1C13" w:rsidRPr="00512ADE" w:rsidRDefault="00DC0D83" w:rsidP="00F802B2">
      <w:pPr>
        <w:pStyle w:val="af2"/>
        <w:numPr>
          <w:ilvl w:val="0"/>
          <w:numId w:val="1"/>
        </w:numPr>
        <w:ind w:firstLineChars="0"/>
      </w:pPr>
      <w:r w:rsidRPr="00512ADE">
        <w:rPr>
          <w:rFonts w:hint="eastAsia"/>
        </w:rPr>
        <w:t>经鉴衡认可的检测机构</w:t>
      </w:r>
    </w:p>
    <w:p w14:paraId="31BC9314" w14:textId="77777777" w:rsidR="00DC0D83" w:rsidRPr="00512ADE" w:rsidRDefault="00DC0D83" w:rsidP="00F802B2">
      <w:pPr>
        <w:pStyle w:val="af2"/>
        <w:numPr>
          <w:ilvl w:val="0"/>
          <w:numId w:val="1"/>
        </w:numPr>
        <w:ind w:firstLineChars="0"/>
      </w:pPr>
      <w:r w:rsidRPr="00512ADE">
        <w:rPr>
          <w:rFonts w:hint="eastAsia"/>
        </w:rPr>
        <w:t>经其它认证机构认可的检测机构，测试前应申请鉴衡确认其资质</w:t>
      </w:r>
    </w:p>
    <w:p w14:paraId="2A63305F" w14:textId="77777777" w:rsidR="00EC005F" w:rsidRPr="00512ADE" w:rsidRDefault="00EC005F" w:rsidP="00F802B2">
      <w:pPr>
        <w:pStyle w:val="af2"/>
        <w:numPr>
          <w:ilvl w:val="0"/>
          <w:numId w:val="1"/>
        </w:numPr>
        <w:ind w:firstLineChars="0"/>
      </w:pPr>
      <w:r w:rsidRPr="00512ADE">
        <w:rPr>
          <w:rFonts w:hint="eastAsia"/>
        </w:rPr>
        <w:t>未经认可的试验室，测试须在鉴衡检验员见证下进行</w:t>
      </w:r>
    </w:p>
    <w:p w14:paraId="3A4378A4" w14:textId="77777777" w:rsidR="00B96F06" w:rsidRPr="00512ADE" w:rsidRDefault="00B96F06" w:rsidP="00512ADE">
      <w:pPr>
        <w:pStyle w:val="af2"/>
      </w:pPr>
      <w:r w:rsidRPr="00512ADE">
        <w:t>如果某项试验，包括许可的复验结果或所产生的现象已足以判定产品不符合认证条件时，则认证机构可以终止试验并通知厂方负责人或其代表。申请方如仍希望获得认证，应在认证机构许可的期限内提交关于就导致不符合认证条件的原因进行调查和采取纠正措施的书面说明，经认证机构研究后决定是否：</w:t>
      </w:r>
    </w:p>
    <w:p w14:paraId="4977F409" w14:textId="77777777" w:rsidR="00B96F06" w:rsidRPr="00512ADE" w:rsidRDefault="00B96F06" w:rsidP="00F802B2">
      <w:pPr>
        <w:pStyle w:val="af2"/>
        <w:numPr>
          <w:ilvl w:val="0"/>
          <w:numId w:val="1"/>
        </w:numPr>
        <w:ind w:firstLineChars="0"/>
      </w:pPr>
      <w:r w:rsidRPr="00512ADE">
        <w:t>规定某些附加条件和要求；</w:t>
      </w:r>
    </w:p>
    <w:p w14:paraId="19D9C98D" w14:textId="77777777" w:rsidR="00B96F06" w:rsidRPr="00512ADE" w:rsidRDefault="00B96F06" w:rsidP="00F802B2">
      <w:pPr>
        <w:pStyle w:val="af2"/>
        <w:numPr>
          <w:ilvl w:val="0"/>
          <w:numId w:val="1"/>
        </w:numPr>
        <w:ind w:firstLineChars="0"/>
      </w:pPr>
      <w:r w:rsidRPr="00512ADE">
        <w:t>再次进行有关试验；</w:t>
      </w:r>
    </w:p>
    <w:p w14:paraId="5315D640" w14:textId="77777777" w:rsidR="00B96F06" w:rsidRPr="00512ADE" w:rsidRDefault="00A1774D" w:rsidP="00512ADE">
      <w:pPr>
        <w:pStyle w:val="af2"/>
      </w:pPr>
      <w:r>
        <w:rPr>
          <w:rFonts w:hint="eastAsia"/>
        </w:rPr>
        <w:t>—</w:t>
      </w:r>
      <w:r w:rsidR="00F802B2">
        <w:rPr>
          <w:rFonts w:hint="eastAsia"/>
        </w:rPr>
        <w:t xml:space="preserve"> </w:t>
      </w:r>
      <w:r w:rsidR="00B96F06" w:rsidRPr="00512ADE">
        <w:t>中止受理此次申请。</w:t>
      </w:r>
    </w:p>
    <w:p w14:paraId="07C93FA7" w14:textId="77777777" w:rsidR="00B96F06" w:rsidRPr="006D5102" w:rsidRDefault="00FA3F6E" w:rsidP="006D5102">
      <w:pPr>
        <w:pStyle w:val="af3"/>
        <w:spacing w:before="156" w:after="156"/>
      </w:pPr>
      <w:bookmarkStart w:id="7" w:name="_Toc8773036"/>
      <w:r w:rsidRPr="006D5102">
        <w:rPr>
          <w:rFonts w:hint="eastAsia"/>
        </w:rPr>
        <w:lastRenderedPageBreak/>
        <w:t>3</w:t>
      </w:r>
      <w:r w:rsidR="00212F3C" w:rsidRPr="006D5102">
        <w:rPr>
          <w:rFonts w:hint="eastAsia"/>
        </w:rPr>
        <w:t>.4</w:t>
      </w:r>
      <w:r w:rsidR="00D5561A" w:rsidRPr="006D5102">
        <w:rPr>
          <w:rFonts w:hint="eastAsia"/>
        </w:rPr>
        <w:t>制造能力评估</w:t>
      </w:r>
      <w:bookmarkEnd w:id="7"/>
    </w:p>
    <w:p w14:paraId="4E9B9A72" w14:textId="77777777" w:rsidR="00B96F06" w:rsidRPr="008E502D" w:rsidRDefault="00FA3F6E" w:rsidP="006D5102">
      <w:pPr>
        <w:spacing w:beforeLines="50" w:before="156" w:afterLines="50" w:after="156" w:line="240" w:lineRule="auto"/>
        <w:outlineLvl w:val="3"/>
        <w:rPr>
          <w:sz w:val="24"/>
        </w:rPr>
      </w:pPr>
      <w:r w:rsidRPr="006D5102">
        <w:rPr>
          <w:rFonts w:ascii="黑体" w:eastAsia="黑体" w:hAnsi="黑体" w:hint="eastAsia"/>
          <w:szCs w:val="21"/>
        </w:rPr>
        <w:t>3</w:t>
      </w:r>
      <w:r w:rsidR="00212F3C" w:rsidRPr="006D5102">
        <w:rPr>
          <w:rFonts w:ascii="黑体" w:eastAsia="黑体" w:hAnsi="黑体" w:hint="eastAsia"/>
          <w:szCs w:val="21"/>
        </w:rPr>
        <w:t>.4</w:t>
      </w:r>
      <w:r w:rsidR="00B96F06" w:rsidRPr="006D5102">
        <w:rPr>
          <w:rFonts w:ascii="黑体" w:eastAsia="黑体" w:hAnsi="黑体" w:hint="eastAsia"/>
          <w:szCs w:val="21"/>
        </w:rPr>
        <w:t>.1</w:t>
      </w:r>
      <w:r w:rsidR="00D5561A" w:rsidRPr="006D5102">
        <w:rPr>
          <w:rFonts w:ascii="黑体" w:eastAsia="黑体" w:hAnsi="黑体" w:hint="eastAsia"/>
          <w:szCs w:val="21"/>
        </w:rPr>
        <w:t>评估内容及范围</w:t>
      </w:r>
    </w:p>
    <w:p w14:paraId="4280EAC5" w14:textId="77777777" w:rsidR="00F802B2" w:rsidRDefault="00246538" w:rsidP="00512ADE">
      <w:pPr>
        <w:pStyle w:val="af2"/>
      </w:pPr>
      <w:r w:rsidRPr="00512ADE">
        <w:rPr>
          <w:rFonts w:hint="eastAsia"/>
        </w:rPr>
        <w:t>评估</w:t>
      </w:r>
      <w:r w:rsidR="00B96F06" w:rsidRPr="00512ADE">
        <w:t>内容为工厂质量保证能力和产品一致性检查</w:t>
      </w:r>
      <w:r w:rsidR="00F802B2">
        <w:rPr>
          <w:rFonts w:hint="eastAsia"/>
        </w:rPr>
        <w:t>。</w:t>
      </w:r>
    </w:p>
    <w:p w14:paraId="66BB5BDC" w14:textId="77777777" w:rsidR="00B96F06" w:rsidRPr="00512ADE" w:rsidRDefault="00F802B2" w:rsidP="00512ADE">
      <w:pPr>
        <w:pStyle w:val="af2"/>
      </w:pPr>
      <w:r w:rsidRPr="00F802B2">
        <w:rPr>
          <w:rFonts w:hint="eastAsia"/>
        </w:rPr>
        <w:t>评估应覆盖申请认证产品所有的环节与生产场所。工厂质量保证能力审查应覆盖申请认证产品的加工场所，产品一致性检查应覆盖申请认证产品。</w:t>
      </w:r>
    </w:p>
    <w:p w14:paraId="3CBFEE06" w14:textId="77777777" w:rsidR="004516EB" w:rsidRPr="00F802B2" w:rsidRDefault="00FA3F6E" w:rsidP="00F802B2">
      <w:pPr>
        <w:snapToGrid w:val="0"/>
        <w:spacing w:beforeLines="50" w:before="156" w:afterLines="50" w:after="156" w:line="240" w:lineRule="auto"/>
        <w:jc w:val="left"/>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F802B2">
          <w:rPr>
            <w:rFonts w:ascii="黑体" w:eastAsia="黑体" w:hAnsi="黑体" w:hint="eastAsia"/>
            <w:szCs w:val="21"/>
          </w:rPr>
          <w:t>3</w:t>
        </w:r>
        <w:r w:rsidR="00212F3C" w:rsidRPr="00F802B2">
          <w:rPr>
            <w:rFonts w:ascii="黑体" w:eastAsia="黑体" w:hAnsi="黑体" w:hint="eastAsia"/>
            <w:szCs w:val="21"/>
          </w:rPr>
          <w:t>.4</w:t>
        </w:r>
        <w:r w:rsidR="00B96F06" w:rsidRPr="00F802B2">
          <w:rPr>
            <w:rFonts w:ascii="黑体" w:eastAsia="黑体" w:hAnsi="黑体" w:hint="eastAsia"/>
            <w:szCs w:val="21"/>
          </w:rPr>
          <w:t>.1</w:t>
        </w:r>
      </w:smartTag>
      <w:r w:rsidR="00B96F06" w:rsidRPr="00F802B2">
        <w:rPr>
          <w:rFonts w:ascii="黑体" w:eastAsia="黑体" w:hAnsi="黑体" w:hint="eastAsia"/>
          <w:szCs w:val="21"/>
        </w:rPr>
        <w:t>.1</w:t>
      </w:r>
      <w:r w:rsidR="004516EB" w:rsidRPr="00F802B2">
        <w:rPr>
          <w:rFonts w:ascii="黑体" w:eastAsia="黑体" w:hAnsi="黑体"/>
          <w:szCs w:val="21"/>
        </w:rPr>
        <w:t>工厂质量保证能力审查</w:t>
      </w:r>
    </w:p>
    <w:p w14:paraId="2A1B339F" w14:textId="77777777" w:rsidR="00B96F06" w:rsidRPr="00512ADE" w:rsidRDefault="004516EB" w:rsidP="00512ADE">
      <w:pPr>
        <w:pStyle w:val="af2"/>
      </w:pPr>
      <w:r w:rsidRPr="00512ADE">
        <w:t>由认证机构派审查员对生产厂按照</w:t>
      </w:r>
      <w:r w:rsidRPr="00512ADE">
        <w:t>“</w:t>
      </w:r>
      <w:r w:rsidRPr="00512ADE">
        <w:t>产品认证工厂质量保证能力要求</w:t>
      </w:r>
      <w:r w:rsidRPr="00512ADE">
        <w:t>”</w:t>
      </w:r>
      <w:r w:rsidRPr="00512ADE">
        <w:t>（附件</w:t>
      </w:r>
      <w:r w:rsidR="009B2CC9" w:rsidRPr="00512ADE">
        <w:rPr>
          <w:rFonts w:hint="eastAsia"/>
        </w:rPr>
        <w:t>4</w:t>
      </w:r>
      <w:r w:rsidRPr="00512ADE">
        <w:t>）进行工厂质量保证能力审查。</w:t>
      </w:r>
      <w:r w:rsidR="00FA3F6E" w:rsidRPr="00512ADE">
        <w:rPr>
          <w:rFonts w:hint="eastAsia"/>
        </w:rPr>
        <w:t>同时，还应按照“风力发电机组风轮叶片</w:t>
      </w:r>
      <w:r w:rsidR="004C6C82">
        <w:rPr>
          <w:rFonts w:hint="eastAsia"/>
        </w:rPr>
        <w:t>原材料</w:t>
      </w:r>
      <w:r w:rsidR="00FA3F6E" w:rsidRPr="00512ADE">
        <w:rPr>
          <w:rFonts w:hint="eastAsia"/>
        </w:rPr>
        <w:t>产品工厂质量控制检测要求”（附件</w:t>
      </w:r>
      <w:r w:rsidR="004C6C82">
        <w:t>3</w:t>
      </w:r>
      <w:r w:rsidR="00FA3F6E" w:rsidRPr="00512ADE">
        <w:rPr>
          <w:rFonts w:hint="eastAsia"/>
        </w:rPr>
        <w:t>）进行核查。</w:t>
      </w:r>
    </w:p>
    <w:p w14:paraId="709833A0" w14:textId="77777777" w:rsidR="004516EB" w:rsidRPr="00F802B2" w:rsidRDefault="00FA3F6E" w:rsidP="00F802B2">
      <w:pPr>
        <w:snapToGrid w:val="0"/>
        <w:spacing w:beforeLines="50" w:before="156" w:afterLines="50" w:after="156" w:line="240" w:lineRule="auto"/>
        <w:jc w:val="left"/>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F802B2">
          <w:rPr>
            <w:rFonts w:ascii="黑体" w:eastAsia="黑体" w:hAnsi="黑体" w:hint="eastAsia"/>
            <w:szCs w:val="21"/>
          </w:rPr>
          <w:t>3</w:t>
        </w:r>
        <w:r w:rsidR="00212F3C" w:rsidRPr="00F802B2">
          <w:rPr>
            <w:rFonts w:ascii="黑体" w:eastAsia="黑体" w:hAnsi="黑体"/>
            <w:szCs w:val="21"/>
          </w:rPr>
          <w:t>.</w:t>
        </w:r>
        <w:r w:rsidR="00212F3C" w:rsidRPr="00F802B2">
          <w:rPr>
            <w:rFonts w:ascii="黑体" w:eastAsia="黑体" w:hAnsi="黑体" w:hint="eastAsia"/>
            <w:szCs w:val="21"/>
          </w:rPr>
          <w:t>4</w:t>
        </w:r>
        <w:r w:rsidR="004516EB" w:rsidRPr="00F802B2">
          <w:rPr>
            <w:rFonts w:ascii="黑体" w:eastAsia="黑体" w:hAnsi="黑体"/>
            <w:szCs w:val="21"/>
          </w:rPr>
          <w:t>.1</w:t>
        </w:r>
      </w:smartTag>
      <w:r w:rsidR="004516EB" w:rsidRPr="00F802B2">
        <w:rPr>
          <w:rFonts w:ascii="黑体" w:eastAsia="黑体" w:hAnsi="黑体"/>
          <w:szCs w:val="21"/>
        </w:rPr>
        <w:t>.2产品一致性检查</w:t>
      </w:r>
    </w:p>
    <w:p w14:paraId="1A016B4D" w14:textId="77777777" w:rsidR="004516EB" w:rsidRPr="00512ADE" w:rsidRDefault="004516EB" w:rsidP="00512ADE">
      <w:pPr>
        <w:pStyle w:val="af2"/>
      </w:pPr>
      <w:r w:rsidRPr="00512ADE">
        <w:t>工厂审查时，应在生产现场对申请认证的产品进行一致性检查，必要时还须对产品的生产过程进行检验/审查，以确认批量生产产品与试验样品及技术文件一致。</w:t>
      </w:r>
    </w:p>
    <w:p w14:paraId="437E2B49" w14:textId="77777777" w:rsidR="004516EB" w:rsidRPr="00512ADE" w:rsidRDefault="004516EB" w:rsidP="00512ADE">
      <w:pPr>
        <w:pStyle w:val="af2"/>
      </w:pPr>
      <w:bookmarkStart w:id="8" w:name="OLE_LINK1"/>
      <w:bookmarkStart w:id="9" w:name="OLE_LINK2"/>
      <w:r w:rsidRPr="00512ADE">
        <w:t>若认证涉及系列产品，则应对该系列产品每个型号至少抽取一个样品，重点核实以下内容</w:t>
      </w:r>
      <w:r w:rsidR="00A1774D">
        <w:rPr>
          <w:rFonts w:hint="eastAsia"/>
        </w:rPr>
        <w:t>：</w:t>
      </w:r>
    </w:p>
    <w:p w14:paraId="5A4F5FD7" w14:textId="77777777" w:rsidR="004516EB" w:rsidRPr="00512ADE" w:rsidRDefault="004516EB" w:rsidP="00512ADE">
      <w:pPr>
        <w:pStyle w:val="af2"/>
      </w:pPr>
      <w:r w:rsidRPr="00512ADE">
        <w:t xml:space="preserve">a）认证产品的标识：检查认证产品的铭牌和包装箱上所标明的产品名称、规格型号与型式试验报告上所标明的应一致； </w:t>
      </w:r>
    </w:p>
    <w:p w14:paraId="321CB085" w14:textId="77777777" w:rsidR="004516EB" w:rsidRPr="00512ADE" w:rsidRDefault="004516EB" w:rsidP="00512ADE">
      <w:pPr>
        <w:pStyle w:val="af2"/>
      </w:pPr>
      <w:r w:rsidRPr="00512ADE">
        <w:t>b）认证产品的参数：检查认证产品的参数，应与型式试验检测时的</w:t>
      </w:r>
      <w:r w:rsidR="00B6428B" w:rsidRPr="00512ADE">
        <w:rPr>
          <w:rFonts w:hint="eastAsia"/>
        </w:rPr>
        <w:t>样品</w:t>
      </w:r>
      <w:r w:rsidRPr="00512ADE">
        <w:t>或试验报告上所标明的一致；</w:t>
      </w:r>
    </w:p>
    <w:p w14:paraId="11ACA9FF" w14:textId="77777777" w:rsidR="004516EB" w:rsidRPr="00512ADE" w:rsidRDefault="004516EB" w:rsidP="00512ADE">
      <w:pPr>
        <w:pStyle w:val="af2"/>
      </w:pPr>
      <w:r w:rsidRPr="00512ADE">
        <w:t>c）认证产品的制造工艺/方法：</w:t>
      </w:r>
    </w:p>
    <w:p w14:paraId="280260A6" w14:textId="77777777" w:rsidR="004516EB" w:rsidRPr="00512ADE" w:rsidRDefault="004516EB" w:rsidP="00512ADE">
      <w:pPr>
        <w:pStyle w:val="af2"/>
      </w:pPr>
      <w:r w:rsidRPr="00512ADE">
        <w:t>—</w:t>
      </w:r>
      <w:r w:rsidR="00F802B2">
        <w:t xml:space="preserve"> </w:t>
      </w:r>
      <w:r w:rsidRPr="00512ADE">
        <w:t>确认使用的生产工艺、</w:t>
      </w:r>
      <w:r w:rsidR="00D264CA" w:rsidRPr="00512ADE">
        <w:rPr>
          <w:rFonts w:hint="eastAsia"/>
        </w:rPr>
        <w:t>原材料规格</w:t>
      </w:r>
      <w:r w:rsidRPr="00512ADE">
        <w:t>等符合要求；</w:t>
      </w:r>
    </w:p>
    <w:p w14:paraId="7E427EF1" w14:textId="77777777" w:rsidR="004516EB" w:rsidRPr="00512ADE" w:rsidRDefault="004516EB" w:rsidP="00F802B2">
      <w:pPr>
        <w:pStyle w:val="af2"/>
        <w:numPr>
          <w:ilvl w:val="0"/>
          <w:numId w:val="1"/>
        </w:numPr>
        <w:ind w:firstLineChars="0"/>
      </w:pPr>
      <w:r w:rsidRPr="00512ADE">
        <w:t>确认现场</w:t>
      </w:r>
      <w:r w:rsidR="004D5465" w:rsidRPr="00512ADE">
        <w:rPr>
          <w:rFonts w:hint="eastAsia"/>
        </w:rPr>
        <w:t>加工</w:t>
      </w:r>
      <w:r w:rsidRPr="00512ADE">
        <w:t>工艺及人员资格；</w:t>
      </w:r>
    </w:p>
    <w:p w14:paraId="580CDE0F" w14:textId="77777777" w:rsidR="004516EB" w:rsidRPr="00512ADE" w:rsidRDefault="004516EB" w:rsidP="00512ADE">
      <w:pPr>
        <w:pStyle w:val="af2"/>
      </w:pPr>
      <w:r w:rsidRPr="00512ADE">
        <w:t>—</w:t>
      </w:r>
      <w:r w:rsidR="00F802B2">
        <w:t xml:space="preserve"> </w:t>
      </w:r>
      <w:r w:rsidRPr="00512ADE">
        <w:t>抽查</w:t>
      </w:r>
      <w:r w:rsidR="00D264CA" w:rsidRPr="00512ADE">
        <w:rPr>
          <w:rFonts w:hint="eastAsia"/>
        </w:rPr>
        <w:t>原材料和成品检验报告</w:t>
      </w:r>
      <w:r w:rsidRPr="00512ADE">
        <w:t>。</w:t>
      </w:r>
    </w:p>
    <w:bookmarkEnd w:id="8"/>
    <w:bookmarkEnd w:id="9"/>
    <w:p w14:paraId="00AFBEB1" w14:textId="77777777" w:rsidR="004516EB" w:rsidRDefault="00FA3F6E" w:rsidP="006D5102">
      <w:pPr>
        <w:spacing w:beforeLines="50" w:before="156" w:afterLines="50" w:after="156" w:line="240" w:lineRule="auto"/>
        <w:outlineLvl w:val="3"/>
        <w:rPr>
          <w:rFonts w:ascii="Times New Roman" w:hAnsi="Times New Roman"/>
          <w:sz w:val="24"/>
        </w:rPr>
      </w:pPr>
      <w:smartTag w:uri="urn:schemas-microsoft-com:office:smarttags" w:element="chsdate">
        <w:smartTagPr>
          <w:attr w:name="Year" w:val="1899"/>
          <w:attr w:name="Month" w:val="12"/>
          <w:attr w:name="Day" w:val="30"/>
          <w:attr w:name="IsLunarDate" w:val="False"/>
          <w:attr w:name="IsROCDate" w:val="False"/>
        </w:smartTagPr>
        <w:r w:rsidRPr="006D5102">
          <w:rPr>
            <w:rFonts w:ascii="黑体" w:eastAsia="黑体" w:hAnsi="黑体" w:hint="eastAsia"/>
            <w:szCs w:val="21"/>
          </w:rPr>
          <w:t>3</w:t>
        </w:r>
        <w:r w:rsidR="00212F3C" w:rsidRPr="006D5102">
          <w:rPr>
            <w:rFonts w:ascii="黑体" w:eastAsia="黑体" w:hAnsi="黑体" w:hint="eastAsia"/>
            <w:szCs w:val="21"/>
          </w:rPr>
          <w:t>.4</w:t>
        </w:r>
        <w:r w:rsidR="004516EB" w:rsidRPr="006D5102">
          <w:rPr>
            <w:rFonts w:ascii="黑体" w:eastAsia="黑体" w:hAnsi="黑体" w:hint="eastAsia"/>
            <w:szCs w:val="21"/>
          </w:rPr>
          <w:t>.2</w:t>
        </w:r>
      </w:smartTag>
      <w:r w:rsidR="004516EB" w:rsidRPr="006D5102">
        <w:rPr>
          <w:rFonts w:ascii="黑体" w:eastAsia="黑体" w:hAnsi="黑体" w:hint="eastAsia"/>
          <w:szCs w:val="21"/>
        </w:rPr>
        <w:t xml:space="preserve"> 工厂审查时间</w:t>
      </w:r>
    </w:p>
    <w:p w14:paraId="71334C96" w14:textId="77777777" w:rsidR="004516EB" w:rsidRPr="004516EB" w:rsidRDefault="004516EB" w:rsidP="00F802B2">
      <w:pPr>
        <w:pStyle w:val="af2"/>
        <w:rPr>
          <w:rFonts w:ascii="Times New Roman"/>
          <w:color w:val="000000"/>
          <w:sz w:val="24"/>
        </w:rPr>
      </w:pPr>
      <w:r w:rsidRPr="00512ADE">
        <w:t>工厂审查时间根据所申请认证产品的单元数量和工厂的生产规模确定，一般每个加工场所为2-6个人日。</w:t>
      </w:r>
    </w:p>
    <w:p w14:paraId="580E10DA" w14:textId="77777777" w:rsidR="004516EB" w:rsidRPr="008E502D" w:rsidRDefault="00FA3F6E" w:rsidP="006D5102">
      <w:pPr>
        <w:pStyle w:val="af3"/>
        <w:spacing w:before="156" w:after="156"/>
        <w:rPr>
          <w:sz w:val="24"/>
        </w:rPr>
      </w:pPr>
      <w:bookmarkStart w:id="10" w:name="_Toc8773037"/>
      <w:r w:rsidRPr="006D5102">
        <w:rPr>
          <w:rFonts w:hint="eastAsia"/>
        </w:rPr>
        <w:t>3</w:t>
      </w:r>
      <w:r w:rsidR="004516EB" w:rsidRPr="006D5102">
        <w:rPr>
          <w:rFonts w:hint="eastAsia"/>
        </w:rPr>
        <w:t>.</w:t>
      </w:r>
      <w:r w:rsidR="00212F3C" w:rsidRPr="006D5102">
        <w:rPr>
          <w:rFonts w:hint="eastAsia"/>
        </w:rPr>
        <w:t xml:space="preserve">5 </w:t>
      </w:r>
      <w:r w:rsidR="004516EB" w:rsidRPr="006D5102">
        <w:t>认证结果评价与批准</w:t>
      </w:r>
      <w:bookmarkEnd w:id="10"/>
    </w:p>
    <w:p w14:paraId="2EA9520A" w14:textId="77777777" w:rsidR="004516EB" w:rsidRPr="00512ADE" w:rsidRDefault="004516EB" w:rsidP="00512ADE">
      <w:pPr>
        <w:pStyle w:val="af2"/>
      </w:pPr>
      <w:r w:rsidRPr="00512ADE">
        <w:t>由认证机构负责组织对</w:t>
      </w:r>
      <w:r w:rsidR="00665D90" w:rsidRPr="00512ADE">
        <w:rPr>
          <w:rFonts w:hint="eastAsia"/>
        </w:rPr>
        <w:t>文档评估</w:t>
      </w:r>
      <w:r w:rsidR="009C4549" w:rsidRPr="00512ADE">
        <w:rPr>
          <w:rFonts w:hint="eastAsia"/>
        </w:rPr>
        <w:t>、</w:t>
      </w:r>
      <w:r w:rsidRPr="00512ADE">
        <w:t>型式试验、工厂审查的结果进行综合评价，评价合格后，由认证机构对申请人颁发型式认证证书</w:t>
      </w:r>
      <w:r w:rsidRPr="00512ADE">
        <w:rPr>
          <w:rFonts w:hint="eastAsia"/>
        </w:rPr>
        <w:t>（每个申请单元颁发一张认证证书）</w:t>
      </w:r>
      <w:r w:rsidRPr="00512ADE">
        <w:t>。</w:t>
      </w:r>
    </w:p>
    <w:p w14:paraId="30BD111E" w14:textId="77777777" w:rsidR="00A74C5B" w:rsidRPr="006D5102" w:rsidRDefault="00FA3F6E" w:rsidP="006D5102">
      <w:pPr>
        <w:spacing w:beforeLines="50" w:before="156" w:afterLines="50" w:after="156" w:line="240" w:lineRule="auto"/>
        <w:outlineLvl w:val="3"/>
        <w:rPr>
          <w:rFonts w:ascii="黑体" w:eastAsia="黑体" w:hAnsi="黑体"/>
          <w:szCs w:val="21"/>
        </w:rPr>
      </w:pPr>
      <w:r w:rsidRPr="006D5102">
        <w:rPr>
          <w:rFonts w:ascii="黑体" w:eastAsia="黑体" w:hAnsi="黑体" w:hint="eastAsia"/>
          <w:szCs w:val="21"/>
        </w:rPr>
        <w:t>3</w:t>
      </w:r>
      <w:r w:rsidR="00212F3C" w:rsidRPr="006D5102">
        <w:rPr>
          <w:rFonts w:ascii="黑体" w:eastAsia="黑体" w:hAnsi="黑体" w:hint="eastAsia"/>
          <w:szCs w:val="21"/>
        </w:rPr>
        <w:t>.5</w:t>
      </w:r>
      <w:r w:rsidR="00A74C5B" w:rsidRPr="006D5102">
        <w:rPr>
          <w:rFonts w:ascii="黑体" w:eastAsia="黑体" w:hAnsi="黑体" w:hint="eastAsia"/>
          <w:szCs w:val="21"/>
        </w:rPr>
        <w:t>.1</w:t>
      </w:r>
      <w:r w:rsidR="00EF700A" w:rsidRPr="006D5102">
        <w:rPr>
          <w:rFonts w:ascii="黑体" w:eastAsia="黑体" w:hAnsi="黑体" w:hint="eastAsia"/>
          <w:szCs w:val="21"/>
        </w:rPr>
        <w:t>文档</w:t>
      </w:r>
      <w:r w:rsidR="009C4549" w:rsidRPr="006D5102">
        <w:rPr>
          <w:rFonts w:ascii="黑体" w:eastAsia="黑体" w:hAnsi="黑体" w:hint="eastAsia"/>
          <w:szCs w:val="21"/>
        </w:rPr>
        <w:t>评估结果和</w:t>
      </w:r>
      <w:r w:rsidR="00A74C5B" w:rsidRPr="006D5102">
        <w:rPr>
          <w:rFonts w:ascii="黑体" w:eastAsia="黑体" w:hAnsi="黑体"/>
          <w:szCs w:val="21"/>
        </w:rPr>
        <w:t>型式试验结果的评价</w:t>
      </w:r>
    </w:p>
    <w:p w14:paraId="60466A50" w14:textId="77777777" w:rsidR="00A74C5B" w:rsidRPr="00F802B2" w:rsidRDefault="00EF700A" w:rsidP="00A74C5B">
      <w:pPr>
        <w:snapToGrid w:val="0"/>
        <w:ind w:firstLine="549"/>
        <w:jc w:val="left"/>
        <w:rPr>
          <w:rFonts w:ascii="宋体" w:hAnsi="Times New Roman"/>
          <w:noProof/>
          <w:kern w:val="0"/>
          <w:szCs w:val="20"/>
        </w:rPr>
      </w:pPr>
      <w:r w:rsidRPr="00F802B2">
        <w:rPr>
          <w:rFonts w:ascii="宋体" w:hAnsi="Times New Roman" w:hint="eastAsia"/>
          <w:noProof/>
          <w:kern w:val="0"/>
          <w:szCs w:val="20"/>
        </w:rPr>
        <w:t>文档</w:t>
      </w:r>
      <w:r w:rsidR="009C4549" w:rsidRPr="00F802B2">
        <w:rPr>
          <w:rFonts w:ascii="宋体" w:hAnsi="Times New Roman" w:hint="eastAsia"/>
          <w:noProof/>
          <w:kern w:val="0"/>
          <w:szCs w:val="20"/>
        </w:rPr>
        <w:t>评估结果和</w:t>
      </w:r>
      <w:r w:rsidR="00A74C5B" w:rsidRPr="00F802B2">
        <w:rPr>
          <w:rFonts w:ascii="宋体" w:hAnsi="Times New Roman"/>
          <w:noProof/>
          <w:kern w:val="0"/>
          <w:szCs w:val="20"/>
        </w:rPr>
        <w:t>型式试验结果的评价按适用技术条件合格判定的规定进行。</w:t>
      </w:r>
    </w:p>
    <w:p w14:paraId="086964AB" w14:textId="77777777" w:rsidR="00A74C5B" w:rsidRPr="006D5102" w:rsidRDefault="00FA3F6E" w:rsidP="006D5102">
      <w:pPr>
        <w:spacing w:beforeLines="50" w:before="156" w:afterLines="50" w:after="156" w:line="240" w:lineRule="auto"/>
        <w:outlineLvl w:val="3"/>
        <w:rPr>
          <w:rFonts w:ascii="黑体" w:eastAsia="黑体" w:hAnsi="黑体"/>
          <w:szCs w:val="21"/>
        </w:rPr>
      </w:pPr>
      <w:r w:rsidRPr="006D5102">
        <w:rPr>
          <w:rFonts w:ascii="黑体" w:eastAsia="黑体" w:hAnsi="黑体" w:hint="eastAsia"/>
          <w:szCs w:val="21"/>
        </w:rPr>
        <w:t>3</w:t>
      </w:r>
      <w:r w:rsidR="00212F3C" w:rsidRPr="006D5102">
        <w:rPr>
          <w:rFonts w:ascii="黑体" w:eastAsia="黑体" w:hAnsi="黑体" w:hint="eastAsia"/>
          <w:szCs w:val="21"/>
        </w:rPr>
        <w:t>.5</w:t>
      </w:r>
      <w:r w:rsidR="00A74C5B" w:rsidRPr="006D5102">
        <w:rPr>
          <w:rFonts w:ascii="黑体" w:eastAsia="黑体" w:hAnsi="黑体" w:hint="eastAsia"/>
          <w:szCs w:val="21"/>
        </w:rPr>
        <w:t>.2</w:t>
      </w:r>
      <w:r w:rsidR="00A74C5B" w:rsidRPr="006D5102">
        <w:rPr>
          <w:rFonts w:ascii="黑体" w:eastAsia="黑体" w:hAnsi="黑体"/>
          <w:szCs w:val="21"/>
        </w:rPr>
        <w:t>工厂审查的评价</w:t>
      </w:r>
    </w:p>
    <w:p w14:paraId="4E47B349" w14:textId="77777777" w:rsidR="00A74C5B" w:rsidRPr="00512ADE" w:rsidRDefault="00F802B2" w:rsidP="00512ADE">
      <w:pPr>
        <w:pStyle w:val="af2"/>
      </w:pPr>
      <w:r>
        <w:rPr>
          <w:rFonts w:hint="eastAsia"/>
        </w:rPr>
        <w:t>a</w:t>
      </w:r>
      <w:r w:rsidR="00433487" w:rsidRPr="00512ADE">
        <w:t>)</w:t>
      </w:r>
      <w:r w:rsidR="00A74C5B" w:rsidRPr="00512ADE">
        <w:t>如果整个审查过程中未发现不符合项</w:t>
      </w:r>
      <w:r w:rsidR="00A74C5B" w:rsidRPr="00512ADE">
        <w:rPr>
          <w:rFonts w:hint="eastAsia"/>
        </w:rPr>
        <w:t>，</w:t>
      </w:r>
      <w:r w:rsidR="00A74C5B" w:rsidRPr="00512ADE">
        <w:t>则审查结论为合格；</w:t>
      </w:r>
    </w:p>
    <w:p w14:paraId="2FB5D615" w14:textId="77777777" w:rsidR="00A74C5B" w:rsidRPr="00512ADE" w:rsidRDefault="00F802B2" w:rsidP="00512ADE">
      <w:pPr>
        <w:pStyle w:val="af2"/>
      </w:pPr>
      <w:r>
        <w:t>b</w:t>
      </w:r>
      <w:r w:rsidR="00433487" w:rsidRPr="00512ADE">
        <w:t>)</w:t>
      </w:r>
      <w:r w:rsidR="00A74C5B" w:rsidRPr="00512ADE">
        <w:t>如果发现轻微的不符合项，工厂应在规定的时间内采取纠正措施，报审查组确认其措施有效后，则审查结论为合格；</w:t>
      </w:r>
    </w:p>
    <w:p w14:paraId="6DE29FF2" w14:textId="77777777" w:rsidR="00A74C5B" w:rsidRPr="00512ADE" w:rsidRDefault="00F802B2" w:rsidP="00512ADE">
      <w:pPr>
        <w:pStyle w:val="af2"/>
      </w:pPr>
      <w:r>
        <w:t>c</w:t>
      </w:r>
      <w:r w:rsidR="00433487" w:rsidRPr="00512ADE">
        <w:t>)</w:t>
      </w:r>
      <w:r w:rsidR="00A74C5B" w:rsidRPr="00512ADE">
        <w:t>如果发现严重不符合项，或工厂的质量保证能力不具备生产满足认证要求的产品，则可终止审查。</w:t>
      </w:r>
    </w:p>
    <w:p w14:paraId="2A1EE939" w14:textId="77777777" w:rsidR="00A74C5B" w:rsidRPr="006D5102" w:rsidRDefault="00FA3F6E" w:rsidP="006D5102">
      <w:pPr>
        <w:spacing w:beforeLines="50" w:before="156" w:afterLines="50" w:after="156" w:line="240" w:lineRule="auto"/>
        <w:outlineLvl w:val="3"/>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6D5102">
          <w:rPr>
            <w:rFonts w:ascii="黑体" w:eastAsia="黑体" w:hAnsi="黑体" w:hint="eastAsia"/>
            <w:szCs w:val="21"/>
          </w:rPr>
          <w:t>3</w:t>
        </w:r>
        <w:r w:rsidR="00212F3C" w:rsidRPr="006D5102">
          <w:rPr>
            <w:rFonts w:ascii="黑体" w:eastAsia="黑体" w:hAnsi="黑体" w:hint="eastAsia"/>
            <w:szCs w:val="21"/>
          </w:rPr>
          <w:t>.5</w:t>
        </w:r>
        <w:r w:rsidR="00A74C5B" w:rsidRPr="006D5102">
          <w:rPr>
            <w:rFonts w:ascii="黑体" w:eastAsia="黑体" w:hAnsi="黑体" w:hint="eastAsia"/>
            <w:szCs w:val="21"/>
          </w:rPr>
          <w:t>.3</w:t>
        </w:r>
      </w:smartTag>
      <w:r w:rsidR="00A74C5B" w:rsidRPr="006D5102">
        <w:rPr>
          <w:rFonts w:ascii="黑体" w:eastAsia="黑体" w:hAnsi="黑体" w:hint="eastAsia"/>
          <w:szCs w:val="21"/>
        </w:rPr>
        <w:t xml:space="preserve"> 认证时限</w:t>
      </w:r>
    </w:p>
    <w:p w14:paraId="7EE5EF2B" w14:textId="77777777" w:rsidR="00A74C5B" w:rsidRPr="00512ADE" w:rsidRDefault="00A74C5B" w:rsidP="00512ADE">
      <w:pPr>
        <w:pStyle w:val="af2"/>
      </w:pPr>
      <w:r w:rsidRPr="00512ADE">
        <w:rPr>
          <w:rFonts w:hint="eastAsia"/>
        </w:rPr>
        <w:lastRenderedPageBreak/>
        <w:t>认证时限是指自受理认证之日起至颁发认证证书时止所实际发生的工作日，包括</w:t>
      </w:r>
      <w:r w:rsidR="00EF700A" w:rsidRPr="00512ADE">
        <w:rPr>
          <w:rFonts w:hint="eastAsia"/>
        </w:rPr>
        <w:t>文档</w:t>
      </w:r>
      <w:r w:rsidR="009C4549" w:rsidRPr="00512ADE">
        <w:rPr>
          <w:rFonts w:hint="eastAsia"/>
        </w:rPr>
        <w:t>评估时间、</w:t>
      </w:r>
      <w:r w:rsidRPr="00512ADE">
        <w:rPr>
          <w:rFonts w:hint="eastAsia"/>
        </w:rPr>
        <w:t>型式试验时间、提交工厂审查报告时间、认证结论评价和批准时间以及证书制作时间。</w:t>
      </w:r>
    </w:p>
    <w:p w14:paraId="56153F0E" w14:textId="77777777" w:rsidR="00A74C5B" w:rsidRPr="00512ADE" w:rsidRDefault="00EF700A" w:rsidP="00512ADE">
      <w:pPr>
        <w:pStyle w:val="af2"/>
      </w:pPr>
      <w:r w:rsidRPr="00512ADE">
        <w:rPr>
          <w:rFonts w:hint="eastAsia"/>
        </w:rPr>
        <w:t>文档</w:t>
      </w:r>
      <w:r w:rsidR="009C4549" w:rsidRPr="00512ADE">
        <w:rPr>
          <w:rFonts w:hint="eastAsia"/>
        </w:rPr>
        <w:t>评估时间和</w:t>
      </w:r>
      <w:r w:rsidR="00A74C5B" w:rsidRPr="00512ADE">
        <w:t>型式试验时间</w:t>
      </w:r>
      <w:r w:rsidR="007A1434" w:rsidRPr="00512ADE">
        <w:rPr>
          <w:rFonts w:hint="eastAsia"/>
        </w:rPr>
        <w:t>根据不同产品由认证机构和申请方共同商定</w:t>
      </w:r>
      <w:r w:rsidR="00A74C5B" w:rsidRPr="00512ADE">
        <w:t>。</w:t>
      </w:r>
    </w:p>
    <w:p w14:paraId="0820CE70" w14:textId="77777777" w:rsidR="00A74C5B" w:rsidRPr="00512ADE" w:rsidRDefault="00A74C5B" w:rsidP="00512ADE">
      <w:pPr>
        <w:pStyle w:val="af2"/>
      </w:pPr>
      <w:r w:rsidRPr="00512ADE">
        <w:t>提交工厂审查报告时间一般为5个工作日。以审核员完成现场审查，收到生产厂提交符合要求的不符合项纠正措施报告之日起计算。</w:t>
      </w:r>
    </w:p>
    <w:p w14:paraId="6D9C43B3" w14:textId="77777777" w:rsidR="00A74C5B" w:rsidRPr="00512ADE" w:rsidRDefault="00A74C5B" w:rsidP="00512ADE">
      <w:pPr>
        <w:pStyle w:val="af2"/>
      </w:pPr>
      <w:r w:rsidRPr="00512ADE">
        <w:t>认证结论评价、批准时间以及证书制作时间一般不超过5个工作日。</w:t>
      </w:r>
    </w:p>
    <w:p w14:paraId="1EDE1FE4" w14:textId="77777777" w:rsidR="00A74C5B" w:rsidRPr="006D5102" w:rsidRDefault="00FA3F6E" w:rsidP="006D5102">
      <w:pPr>
        <w:pStyle w:val="af3"/>
        <w:spacing w:before="156" w:after="156"/>
      </w:pPr>
      <w:bookmarkStart w:id="11" w:name="_Toc8773038"/>
      <w:r w:rsidRPr="006D5102">
        <w:rPr>
          <w:rFonts w:hint="eastAsia"/>
        </w:rPr>
        <w:t>3</w:t>
      </w:r>
      <w:r w:rsidR="00212F3C" w:rsidRPr="006D5102">
        <w:rPr>
          <w:rFonts w:hint="eastAsia"/>
        </w:rPr>
        <w:t>.6</w:t>
      </w:r>
      <w:r w:rsidR="00A74C5B" w:rsidRPr="006D5102">
        <w:rPr>
          <w:rFonts w:hint="eastAsia"/>
        </w:rPr>
        <w:t xml:space="preserve"> 获证后监督</w:t>
      </w:r>
      <w:bookmarkEnd w:id="11"/>
    </w:p>
    <w:p w14:paraId="4A7A3D07" w14:textId="77777777" w:rsidR="0020488D" w:rsidRPr="00512ADE" w:rsidRDefault="0020488D" w:rsidP="00512ADE">
      <w:pPr>
        <w:pStyle w:val="af2"/>
      </w:pPr>
      <w:r w:rsidRPr="00512ADE">
        <w:t>型式认证后共有三种监督方式：产品制造过程监督检查、产品出厂监督检查、定期工厂审查。</w:t>
      </w:r>
    </w:p>
    <w:p w14:paraId="4E840F28" w14:textId="77777777" w:rsidR="0020488D" w:rsidRPr="00512ADE" w:rsidRDefault="0020488D" w:rsidP="00512ADE">
      <w:pPr>
        <w:pStyle w:val="af2"/>
      </w:pPr>
      <w:r w:rsidRPr="00512ADE">
        <w:t>认证机构颁发型式认证证书后，对于该证书覆盖的同一类别、规格的产品，一般采用上述方式中的某一种方式进行监督。采用哪种方式及具体要求，认证机构将根据产品技术和生产制造工艺情况、生产厂的质量保证能力等要求来确定。必要时，所确定的方式和要求也可以改变或调整。</w:t>
      </w:r>
    </w:p>
    <w:p w14:paraId="3B4654A9" w14:textId="77777777" w:rsidR="0020488D" w:rsidRPr="008E502D" w:rsidRDefault="00FA3F6E" w:rsidP="00D22014">
      <w:pPr>
        <w:spacing w:beforeLines="50" w:before="156" w:afterLines="50" w:after="156" w:line="240" w:lineRule="auto"/>
        <w:outlineLvl w:val="3"/>
        <w:rPr>
          <w:sz w:val="24"/>
        </w:rPr>
      </w:pPr>
      <w:r w:rsidRPr="00D22014">
        <w:rPr>
          <w:rFonts w:ascii="黑体" w:eastAsia="黑体" w:hAnsi="黑体" w:hint="eastAsia"/>
          <w:szCs w:val="21"/>
        </w:rPr>
        <w:t>3</w:t>
      </w:r>
      <w:r w:rsidR="00212F3C" w:rsidRPr="00D22014">
        <w:rPr>
          <w:rFonts w:ascii="黑体" w:eastAsia="黑体" w:hAnsi="黑体" w:hint="eastAsia"/>
          <w:szCs w:val="21"/>
        </w:rPr>
        <w:t>.6</w:t>
      </w:r>
      <w:r w:rsidR="0020488D" w:rsidRPr="00D22014">
        <w:rPr>
          <w:rFonts w:ascii="黑体" w:eastAsia="黑体" w:hAnsi="黑体" w:hint="eastAsia"/>
          <w:szCs w:val="21"/>
        </w:rPr>
        <w:t>.</w:t>
      </w:r>
      <w:r w:rsidR="00D22014">
        <w:rPr>
          <w:rFonts w:ascii="黑体" w:eastAsia="黑体" w:hAnsi="黑体"/>
          <w:szCs w:val="21"/>
        </w:rPr>
        <w:t>1</w:t>
      </w:r>
      <w:r w:rsidR="0020488D" w:rsidRPr="00D22014">
        <w:rPr>
          <w:rFonts w:ascii="黑体" w:eastAsia="黑体" w:hAnsi="黑体"/>
          <w:szCs w:val="21"/>
        </w:rPr>
        <w:t>产品制造过程监督检查</w:t>
      </w:r>
    </w:p>
    <w:p w14:paraId="142ABD26" w14:textId="77777777" w:rsidR="00A25DCB" w:rsidRPr="00512ADE" w:rsidRDefault="0020488D" w:rsidP="00512ADE">
      <w:pPr>
        <w:pStyle w:val="af2"/>
      </w:pPr>
      <w:r w:rsidRPr="00512ADE">
        <w:t>认证机构在产品的制造过程中到工厂进行有重点的检验，如对主要(原)材料、工序质量进行检查和监督、见证有关的试验、测量等，并包括审查有关的质量记录和核查外购的或分承包方提供的材料是否符合有关规定，及在产品完工后参加有关试验和进行检查。检查满意后，在产品上加以认证标志</w:t>
      </w:r>
      <w:r w:rsidRPr="00512ADE">
        <w:rPr>
          <w:rFonts w:hint="eastAsia"/>
        </w:rPr>
        <w:t>，</w:t>
      </w:r>
      <w:r w:rsidRPr="00512ADE">
        <w:t>并颁发产品检查证书。</w:t>
      </w:r>
    </w:p>
    <w:p w14:paraId="46A727E8" w14:textId="77777777" w:rsidR="0020488D" w:rsidRPr="00512ADE" w:rsidRDefault="00FA3F6E" w:rsidP="00512ADE">
      <w:pPr>
        <w:spacing w:beforeLines="50" w:before="156" w:afterLines="50" w:after="156" w:line="240" w:lineRule="auto"/>
        <w:outlineLvl w:val="3"/>
        <w:rPr>
          <w:rFonts w:ascii="黑体" w:eastAsia="黑体" w:hAnsi="黑体"/>
          <w:szCs w:val="21"/>
        </w:rPr>
      </w:pPr>
      <w:r w:rsidRPr="00512ADE">
        <w:rPr>
          <w:rFonts w:ascii="黑体" w:eastAsia="黑体" w:hAnsi="黑体" w:hint="eastAsia"/>
          <w:szCs w:val="21"/>
        </w:rPr>
        <w:t>3</w:t>
      </w:r>
      <w:r w:rsidR="00212F3C" w:rsidRPr="00512ADE">
        <w:rPr>
          <w:rFonts w:ascii="黑体" w:eastAsia="黑体" w:hAnsi="黑体" w:hint="eastAsia"/>
          <w:szCs w:val="21"/>
        </w:rPr>
        <w:t>.6</w:t>
      </w:r>
      <w:r w:rsidR="0020488D" w:rsidRPr="00512ADE">
        <w:rPr>
          <w:rFonts w:ascii="黑体" w:eastAsia="黑体" w:hAnsi="黑体" w:hint="eastAsia"/>
          <w:szCs w:val="21"/>
        </w:rPr>
        <w:t>.2</w:t>
      </w:r>
      <w:r w:rsidR="0020488D" w:rsidRPr="00512ADE">
        <w:rPr>
          <w:rFonts w:ascii="黑体" w:eastAsia="黑体" w:hAnsi="黑体"/>
          <w:szCs w:val="21"/>
        </w:rPr>
        <w:t>产品出厂监督检查</w:t>
      </w:r>
    </w:p>
    <w:p w14:paraId="15B2C59A" w14:textId="77777777" w:rsidR="0020488D" w:rsidRPr="00512ADE" w:rsidRDefault="0020488D" w:rsidP="00512ADE">
      <w:pPr>
        <w:pStyle w:val="af2"/>
      </w:pPr>
      <w:r w:rsidRPr="00512ADE">
        <w:t>认证机构在每件或每批产品处于完工阶段或出厂前</w:t>
      </w:r>
      <w:r w:rsidRPr="00512ADE">
        <w:rPr>
          <w:rFonts w:hint="eastAsia"/>
        </w:rPr>
        <w:t>，</w:t>
      </w:r>
      <w:r w:rsidRPr="00512ADE">
        <w:t>到工厂审查有关产品的质量记录，例如生产过程中的监控记录、检测、试验记录及报告等，包括核查外购的或分承包方提供的材料是否符合有关规定。并对产品进行逐件或抽样检验，包括监督、见证产品的性能试验。检验满意后，在产品上加以认证标志</w:t>
      </w:r>
      <w:r w:rsidRPr="00512ADE">
        <w:rPr>
          <w:rFonts w:hint="eastAsia"/>
        </w:rPr>
        <w:t>，</w:t>
      </w:r>
      <w:r w:rsidRPr="00512ADE">
        <w:t>并颁发产品检查证书。</w:t>
      </w:r>
    </w:p>
    <w:p w14:paraId="06536204" w14:textId="77777777" w:rsidR="0020488D" w:rsidRPr="00512ADE" w:rsidRDefault="00FA3F6E" w:rsidP="00512ADE">
      <w:pPr>
        <w:spacing w:beforeLines="50" w:before="156" w:afterLines="50" w:after="156" w:line="240" w:lineRule="auto"/>
        <w:outlineLvl w:val="3"/>
        <w:rPr>
          <w:rFonts w:ascii="黑体" w:eastAsia="黑体" w:hAnsi="黑体"/>
          <w:szCs w:val="21"/>
        </w:rPr>
      </w:pPr>
      <w:r w:rsidRPr="00512ADE">
        <w:rPr>
          <w:rFonts w:ascii="黑体" w:eastAsia="黑体" w:hAnsi="黑体" w:hint="eastAsia"/>
          <w:szCs w:val="21"/>
        </w:rPr>
        <w:t>3</w:t>
      </w:r>
      <w:r w:rsidR="00212F3C" w:rsidRPr="00512ADE">
        <w:rPr>
          <w:rFonts w:ascii="黑体" w:eastAsia="黑体" w:hAnsi="黑体" w:hint="eastAsia"/>
          <w:szCs w:val="21"/>
        </w:rPr>
        <w:t>.6</w:t>
      </w:r>
      <w:r w:rsidR="0020488D" w:rsidRPr="00512ADE">
        <w:rPr>
          <w:rFonts w:ascii="黑体" w:eastAsia="黑体" w:hAnsi="黑体" w:hint="eastAsia"/>
          <w:szCs w:val="21"/>
        </w:rPr>
        <w:t>.</w:t>
      </w:r>
      <w:r w:rsidR="00D22014" w:rsidRPr="00512ADE">
        <w:rPr>
          <w:rFonts w:ascii="黑体" w:eastAsia="黑体" w:hAnsi="黑体"/>
          <w:szCs w:val="21"/>
        </w:rPr>
        <w:t>3</w:t>
      </w:r>
      <w:r w:rsidR="0020488D" w:rsidRPr="00512ADE">
        <w:rPr>
          <w:rFonts w:ascii="黑体" w:eastAsia="黑体" w:hAnsi="黑体"/>
          <w:szCs w:val="21"/>
        </w:rPr>
        <w:t>定期工厂审查</w:t>
      </w:r>
    </w:p>
    <w:p w14:paraId="47E3E85A" w14:textId="77777777" w:rsidR="0020488D" w:rsidRPr="00512ADE" w:rsidRDefault="0020488D" w:rsidP="00512ADE">
      <w:pPr>
        <w:pStyle w:val="af2"/>
      </w:pPr>
      <w:r w:rsidRPr="00512ADE">
        <w:t>在认证机构定期对工厂产品质量保证能力及认证产品一致性进行监督复查的前提下，由工厂按认证机构要求提交产品的检验、试验记录和报告，经认证机构审核满意后颁发产品检查证书，并由工厂在认证机构授权下使用认证标志对有关产品加以标识。一般情况下，在初次获证后第12个月，对获证企业进行监督复查，在随后的监督复查中，两次监督复查时间间隔不应超过12个月。认证机构可在认为必要时到工厂对产品进行有关检查。</w:t>
      </w:r>
    </w:p>
    <w:p w14:paraId="0D55A7AE" w14:textId="77777777" w:rsidR="0020488D" w:rsidRPr="00512ADE" w:rsidRDefault="00FA3F6E" w:rsidP="006D5102">
      <w:pPr>
        <w:spacing w:beforeLines="50" w:before="156" w:afterLines="50" w:after="156" w:line="240" w:lineRule="auto"/>
        <w:outlineLvl w:val="3"/>
        <w:rPr>
          <w:rFonts w:ascii="黑体" w:eastAsia="黑体" w:hAnsi="黑体"/>
          <w:szCs w:val="21"/>
        </w:rPr>
      </w:pPr>
      <w:r w:rsidRPr="006D5102">
        <w:rPr>
          <w:rFonts w:ascii="黑体" w:eastAsia="黑体" w:hAnsi="黑体" w:hint="eastAsia"/>
          <w:szCs w:val="21"/>
        </w:rPr>
        <w:t>3</w:t>
      </w:r>
      <w:r w:rsidR="00212F3C" w:rsidRPr="006D5102">
        <w:rPr>
          <w:rFonts w:ascii="黑体" w:eastAsia="黑体" w:hAnsi="黑体" w:hint="eastAsia"/>
          <w:szCs w:val="21"/>
        </w:rPr>
        <w:t>.6</w:t>
      </w:r>
      <w:r w:rsidR="0020488D" w:rsidRPr="006D5102">
        <w:rPr>
          <w:rFonts w:ascii="黑体" w:eastAsia="黑体" w:hAnsi="黑体" w:hint="eastAsia"/>
          <w:szCs w:val="21"/>
        </w:rPr>
        <w:t>.</w:t>
      </w:r>
      <w:r w:rsidR="00D22014">
        <w:rPr>
          <w:rFonts w:ascii="黑体" w:eastAsia="黑体" w:hAnsi="黑体"/>
          <w:szCs w:val="21"/>
        </w:rPr>
        <w:t>4</w:t>
      </w:r>
      <w:r w:rsidRPr="006D5102">
        <w:rPr>
          <w:rFonts w:ascii="黑体" w:eastAsia="黑体" w:hAnsi="黑体" w:hint="eastAsia"/>
          <w:szCs w:val="21"/>
        </w:rPr>
        <w:t>获证</w:t>
      </w:r>
      <w:r w:rsidR="0020488D" w:rsidRPr="006D5102">
        <w:rPr>
          <w:rFonts w:ascii="黑体" w:eastAsia="黑体" w:hAnsi="黑体"/>
          <w:szCs w:val="21"/>
        </w:rPr>
        <w:t>后检验、试验项目</w:t>
      </w:r>
    </w:p>
    <w:p w14:paraId="2A0E6FAA" w14:textId="77777777" w:rsidR="0020488D" w:rsidRPr="00512ADE" w:rsidRDefault="00FA3F6E" w:rsidP="00512ADE">
      <w:pPr>
        <w:pStyle w:val="af2"/>
      </w:pPr>
      <w:r w:rsidRPr="00512ADE">
        <w:rPr>
          <w:rFonts w:hint="eastAsia"/>
        </w:rPr>
        <w:t>获证</w:t>
      </w:r>
      <w:r w:rsidR="0020488D" w:rsidRPr="00512ADE">
        <w:t>后的检验、试验项目，如无特殊要求，则根据认证机构批准的技术文件资料进行。</w:t>
      </w:r>
      <w:r w:rsidRPr="00512ADE">
        <w:rPr>
          <w:rFonts w:hint="eastAsia"/>
        </w:rPr>
        <w:t>获证</w:t>
      </w:r>
      <w:r w:rsidR="0020488D" w:rsidRPr="00512ADE">
        <w:t>后的检验试验项目，应基于有关标准，并考虑产品的重要性和工厂的质量控制能力水平予以确定</w:t>
      </w:r>
      <w:r w:rsidR="00312E06" w:rsidRPr="00512ADE">
        <w:rPr>
          <w:rFonts w:hint="eastAsia"/>
        </w:rPr>
        <w:t>。</w:t>
      </w:r>
    </w:p>
    <w:p w14:paraId="06DEA21B" w14:textId="77777777" w:rsidR="00A25DCB" w:rsidRPr="004E4DA4" w:rsidRDefault="00FA3F6E" w:rsidP="004E4DA4">
      <w:pPr>
        <w:pStyle w:val="af1"/>
        <w:spacing w:before="312" w:after="312"/>
        <w:outlineLvl w:val="0"/>
      </w:pPr>
      <w:bookmarkStart w:id="12" w:name="_Toc261606694"/>
      <w:bookmarkStart w:id="13" w:name="_Toc8773039"/>
      <w:r w:rsidRPr="004E4DA4">
        <w:rPr>
          <w:rFonts w:hint="eastAsia"/>
        </w:rPr>
        <w:t>4</w:t>
      </w:r>
      <w:r w:rsidR="00A25DCB" w:rsidRPr="004E4DA4">
        <w:t>. 认证证书</w:t>
      </w:r>
      <w:bookmarkStart w:id="14" w:name="_Toc107891623"/>
      <w:bookmarkEnd w:id="12"/>
      <w:bookmarkEnd w:id="13"/>
    </w:p>
    <w:p w14:paraId="25FD9504" w14:textId="77777777" w:rsidR="00A25DCB" w:rsidRPr="006D5102" w:rsidRDefault="00FA3F6E" w:rsidP="006D5102">
      <w:pPr>
        <w:pStyle w:val="af3"/>
        <w:spacing w:before="156" w:after="156"/>
      </w:pPr>
      <w:bookmarkStart w:id="15" w:name="_Toc261606695"/>
      <w:bookmarkStart w:id="16" w:name="_Toc8773040"/>
      <w:r w:rsidRPr="006D5102">
        <w:rPr>
          <w:rFonts w:hint="eastAsia"/>
        </w:rPr>
        <w:t>4</w:t>
      </w:r>
      <w:r w:rsidR="00A25DCB" w:rsidRPr="006D5102">
        <w:t>.1 认证证书的保持</w:t>
      </w:r>
      <w:bookmarkEnd w:id="14"/>
      <w:bookmarkEnd w:id="15"/>
      <w:bookmarkEnd w:id="16"/>
    </w:p>
    <w:p w14:paraId="0C4A7E91" w14:textId="77777777" w:rsidR="00A25DCB" w:rsidRPr="006D5102" w:rsidRDefault="00FA3F6E" w:rsidP="006D5102">
      <w:pPr>
        <w:spacing w:beforeLines="50" w:before="156" w:afterLines="50" w:after="156" w:line="240" w:lineRule="auto"/>
        <w:outlineLvl w:val="3"/>
        <w:rPr>
          <w:rFonts w:ascii="黑体" w:eastAsia="黑体" w:hAnsi="黑体"/>
          <w:szCs w:val="21"/>
        </w:rPr>
      </w:pPr>
      <w:smartTag w:uri="urn:schemas-microsoft-com:office:smarttags" w:element="chsdate">
        <w:smartTagPr>
          <w:attr w:name="Year" w:val="1899"/>
          <w:attr w:name="Month" w:val="12"/>
          <w:attr w:name="Day" w:val="30"/>
          <w:attr w:name="IsLunarDate" w:val="False"/>
          <w:attr w:name="IsROCDate" w:val="False"/>
        </w:smartTagPr>
        <w:r w:rsidRPr="006D5102">
          <w:rPr>
            <w:rFonts w:ascii="黑体" w:eastAsia="黑体" w:hAnsi="黑体" w:hint="eastAsia"/>
            <w:szCs w:val="21"/>
          </w:rPr>
          <w:t>4</w:t>
        </w:r>
        <w:r w:rsidR="00A25DCB" w:rsidRPr="006D5102">
          <w:rPr>
            <w:rFonts w:ascii="黑体" w:eastAsia="黑体" w:hAnsi="黑体"/>
            <w:szCs w:val="21"/>
          </w:rPr>
          <w:t>.1.1</w:t>
        </w:r>
      </w:smartTag>
      <w:r w:rsidR="00A25DCB" w:rsidRPr="006D5102">
        <w:rPr>
          <w:rFonts w:ascii="黑体" w:eastAsia="黑体" w:hAnsi="黑体"/>
          <w:szCs w:val="21"/>
        </w:rPr>
        <w:t>证书的有效期</w:t>
      </w:r>
    </w:p>
    <w:p w14:paraId="20E6386D" w14:textId="77777777" w:rsidR="00A25DCB" w:rsidRPr="00512ADE" w:rsidRDefault="00A25DCB" w:rsidP="00512ADE">
      <w:pPr>
        <w:pStyle w:val="af2"/>
      </w:pPr>
      <w:r w:rsidRPr="00512ADE">
        <w:lastRenderedPageBreak/>
        <w:t>本规则覆盖产品的型式认证证书有效期一般为</w:t>
      </w:r>
      <w:r w:rsidR="00F77448" w:rsidRPr="00512ADE">
        <w:rPr>
          <w:rFonts w:hint="eastAsia"/>
        </w:rPr>
        <w:t>五</w:t>
      </w:r>
      <w:r w:rsidRPr="00512ADE">
        <w:t>年。</w:t>
      </w:r>
    </w:p>
    <w:p w14:paraId="3B0F6678" w14:textId="77777777" w:rsidR="00A25DCB" w:rsidRPr="00072657" w:rsidRDefault="00FA3F6E" w:rsidP="006D5102">
      <w:pPr>
        <w:spacing w:beforeLines="50" w:before="156" w:afterLines="50" w:after="156" w:line="240" w:lineRule="auto"/>
        <w:outlineLvl w:val="3"/>
        <w:rPr>
          <w:rFonts w:ascii="Times New Roman" w:hAnsi="Times New Roman"/>
          <w:sz w:val="24"/>
          <w:szCs w:val="24"/>
        </w:rPr>
      </w:pPr>
      <w:smartTag w:uri="urn:schemas-microsoft-com:office:smarttags" w:element="chsdate">
        <w:smartTagPr>
          <w:attr w:name="Year" w:val="1899"/>
          <w:attr w:name="Month" w:val="12"/>
          <w:attr w:name="Day" w:val="30"/>
          <w:attr w:name="IsLunarDate" w:val="False"/>
          <w:attr w:name="IsROCDate" w:val="False"/>
        </w:smartTagPr>
        <w:r w:rsidRPr="006D5102">
          <w:rPr>
            <w:rFonts w:ascii="黑体" w:eastAsia="黑体" w:hAnsi="黑体" w:hint="eastAsia"/>
            <w:szCs w:val="21"/>
          </w:rPr>
          <w:t>4</w:t>
        </w:r>
        <w:r w:rsidR="00A25DCB" w:rsidRPr="006D5102">
          <w:rPr>
            <w:rFonts w:ascii="黑体" w:eastAsia="黑体" w:hAnsi="黑体"/>
            <w:szCs w:val="21"/>
          </w:rPr>
          <w:t>.1.2</w:t>
        </w:r>
      </w:smartTag>
      <w:r w:rsidR="00A25DCB" w:rsidRPr="006D5102">
        <w:rPr>
          <w:rFonts w:ascii="黑体" w:eastAsia="黑体" w:hAnsi="黑体"/>
          <w:szCs w:val="21"/>
        </w:rPr>
        <w:t>认证产品的变更</w:t>
      </w:r>
      <w:r w:rsidR="00A25DCB" w:rsidRPr="00072657">
        <w:rPr>
          <w:rFonts w:ascii="Times New Roman" w:hAnsi="Times New Roman"/>
          <w:sz w:val="24"/>
          <w:szCs w:val="24"/>
        </w:rPr>
        <w:t xml:space="preserve"> </w:t>
      </w:r>
    </w:p>
    <w:p w14:paraId="58DADE43" w14:textId="77777777" w:rsidR="00A25DCB" w:rsidRPr="00512ADE" w:rsidRDefault="00FA3F6E" w:rsidP="00512ADE">
      <w:pPr>
        <w:tabs>
          <w:tab w:val="left" w:pos="7107"/>
        </w:tabs>
        <w:snapToGrid w:val="0"/>
        <w:spacing w:beforeLines="50" w:before="156" w:afterLines="50" w:after="156" w:line="240" w:lineRule="auto"/>
        <w:rPr>
          <w:rFonts w:ascii="黑体" w:eastAsia="黑体" w:hAnsi="黑体"/>
          <w:sz w:val="24"/>
          <w:szCs w:val="24"/>
        </w:rPr>
      </w:pPr>
      <w:smartTag w:uri="urn:schemas-microsoft-com:office:smarttags" w:element="chsdate">
        <w:smartTagPr>
          <w:attr w:name="Year" w:val="1899"/>
          <w:attr w:name="Month" w:val="12"/>
          <w:attr w:name="Day" w:val="30"/>
          <w:attr w:name="IsLunarDate" w:val="False"/>
          <w:attr w:name="IsROCDate" w:val="False"/>
        </w:smartTagPr>
        <w:r w:rsidRPr="00512ADE">
          <w:rPr>
            <w:rFonts w:ascii="黑体" w:eastAsia="黑体" w:hAnsi="黑体" w:hint="eastAsia"/>
            <w:sz w:val="24"/>
            <w:szCs w:val="24"/>
          </w:rPr>
          <w:t>4</w:t>
        </w:r>
        <w:r w:rsidR="00A25DCB" w:rsidRPr="00512ADE">
          <w:rPr>
            <w:rFonts w:ascii="黑体" w:eastAsia="黑体" w:hAnsi="黑体"/>
            <w:sz w:val="24"/>
            <w:szCs w:val="24"/>
          </w:rPr>
          <w:t>.1.2</w:t>
        </w:r>
      </w:smartTag>
      <w:r w:rsidR="00A25DCB" w:rsidRPr="00512ADE">
        <w:rPr>
          <w:rFonts w:ascii="黑体" w:eastAsia="黑体" w:hAnsi="黑体"/>
          <w:sz w:val="24"/>
          <w:szCs w:val="24"/>
        </w:rPr>
        <w:t>.1变更的申请</w:t>
      </w:r>
    </w:p>
    <w:p w14:paraId="5F8D93EB" w14:textId="77777777" w:rsidR="00A25DCB" w:rsidRPr="00512ADE" w:rsidRDefault="00A25DCB" w:rsidP="00512ADE">
      <w:pPr>
        <w:pStyle w:val="af2"/>
      </w:pPr>
      <w:r w:rsidRPr="00512ADE">
        <w:t>认证后的产品，如果产品的设计、所用材料或制造方法有所改变，应向认证机构提出申请。</w:t>
      </w:r>
    </w:p>
    <w:p w14:paraId="55708792" w14:textId="77777777" w:rsidR="00A25DCB" w:rsidRPr="00512ADE" w:rsidRDefault="00FA3F6E" w:rsidP="00512ADE">
      <w:pPr>
        <w:tabs>
          <w:tab w:val="left" w:pos="7107"/>
        </w:tabs>
        <w:snapToGrid w:val="0"/>
        <w:spacing w:beforeLines="50" w:before="156" w:afterLines="50" w:after="156" w:line="240" w:lineRule="auto"/>
        <w:rPr>
          <w:rFonts w:ascii="黑体" w:eastAsia="黑体" w:hAnsi="黑体"/>
          <w:sz w:val="24"/>
          <w:szCs w:val="24"/>
        </w:rPr>
      </w:pPr>
      <w:smartTag w:uri="urn:schemas-microsoft-com:office:smarttags" w:element="chsdate">
        <w:smartTagPr>
          <w:attr w:name="Year" w:val="1899"/>
          <w:attr w:name="Month" w:val="12"/>
          <w:attr w:name="Day" w:val="30"/>
          <w:attr w:name="IsLunarDate" w:val="False"/>
          <w:attr w:name="IsROCDate" w:val="False"/>
        </w:smartTagPr>
        <w:r w:rsidRPr="00512ADE">
          <w:rPr>
            <w:rFonts w:ascii="黑体" w:eastAsia="黑体" w:hAnsi="黑体" w:hint="eastAsia"/>
            <w:sz w:val="24"/>
            <w:szCs w:val="24"/>
          </w:rPr>
          <w:t>4</w:t>
        </w:r>
        <w:r w:rsidR="00A25DCB" w:rsidRPr="00512ADE">
          <w:rPr>
            <w:rFonts w:ascii="黑体" w:eastAsia="黑体" w:hAnsi="黑体"/>
            <w:sz w:val="24"/>
            <w:szCs w:val="24"/>
          </w:rPr>
          <w:t>.1.2</w:t>
        </w:r>
      </w:smartTag>
      <w:r w:rsidR="00A25DCB" w:rsidRPr="00512ADE">
        <w:rPr>
          <w:rFonts w:ascii="黑体" w:eastAsia="黑体" w:hAnsi="黑体"/>
          <w:sz w:val="24"/>
          <w:szCs w:val="24"/>
        </w:rPr>
        <w:t>.2变更评价和批准</w:t>
      </w:r>
    </w:p>
    <w:p w14:paraId="590DC6C7" w14:textId="77777777" w:rsidR="00A25DCB" w:rsidRPr="00512ADE" w:rsidRDefault="00A25DCB" w:rsidP="00512ADE">
      <w:pPr>
        <w:pStyle w:val="af2"/>
      </w:pPr>
      <w:r w:rsidRPr="00512ADE">
        <w:t>认证机构根据变更的内容和提供的资料进行评价，合格后方能进行变更。</w:t>
      </w:r>
    </w:p>
    <w:p w14:paraId="008F98DD" w14:textId="77777777" w:rsidR="00CD2A41" w:rsidRPr="00CD2A41" w:rsidRDefault="00FA3F6E" w:rsidP="00072657">
      <w:pPr>
        <w:tabs>
          <w:tab w:val="left" w:pos="7107"/>
        </w:tabs>
        <w:snapToGrid w:val="0"/>
        <w:rPr>
          <w:rFonts w:ascii="黑体" w:eastAsia="黑体" w:hAnsi="黑体"/>
          <w:szCs w:val="21"/>
        </w:rPr>
      </w:pPr>
      <w:r w:rsidRPr="00CD2A41">
        <w:rPr>
          <w:rFonts w:ascii="黑体" w:eastAsia="黑体" w:hAnsi="黑体" w:hint="eastAsia"/>
          <w:szCs w:val="21"/>
        </w:rPr>
        <w:t>4</w:t>
      </w:r>
      <w:r w:rsidR="00A25DCB" w:rsidRPr="00CD2A41">
        <w:rPr>
          <w:rFonts w:ascii="黑体" w:eastAsia="黑体" w:hAnsi="黑体"/>
          <w:szCs w:val="21"/>
        </w:rPr>
        <w:t>.1.3</w:t>
      </w:r>
      <w:r w:rsidR="00CD2A41" w:rsidRPr="00CD2A41">
        <w:rPr>
          <w:rFonts w:ascii="黑体" w:eastAsia="黑体" w:hAnsi="黑体" w:hint="eastAsia"/>
          <w:szCs w:val="21"/>
        </w:rPr>
        <w:t>纠正措施</w:t>
      </w:r>
    </w:p>
    <w:p w14:paraId="1FE7FE39" w14:textId="77777777" w:rsidR="00A25DCB" w:rsidRPr="00512ADE" w:rsidRDefault="00A25DCB" w:rsidP="00512ADE">
      <w:pPr>
        <w:pStyle w:val="af2"/>
      </w:pPr>
      <w:r w:rsidRPr="00512ADE">
        <w:t>在认证证书有效期内，如果出现可能导致认证机构取消认证的情况，申请方应及时采取有效的纠正措施。</w:t>
      </w:r>
      <w:bookmarkStart w:id="17" w:name="_Toc107891624"/>
    </w:p>
    <w:p w14:paraId="2210A36E" w14:textId="77777777" w:rsidR="00A25DCB" w:rsidRPr="006D5102" w:rsidRDefault="00FA3F6E" w:rsidP="006D5102">
      <w:pPr>
        <w:pStyle w:val="af3"/>
        <w:spacing w:before="156" w:after="156"/>
      </w:pPr>
      <w:bookmarkStart w:id="18" w:name="_Toc261606696"/>
      <w:bookmarkStart w:id="19" w:name="_Toc8773041"/>
      <w:r w:rsidRPr="006D5102">
        <w:rPr>
          <w:rFonts w:hint="eastAsia"/>
        </w:rPr>
        <w:t>4</w:t>
      </w:r>
      <w:r w:rsidR="00A25DCB" w:rsidRPr="006D5102">
        <w:t>.2 认证证书覆盖产品的扩展</w:t>
      </w:r>
      <w:bookmarkEnd w:id="17"/>
      <w:bookmarkEnd w:id="18"/>
      <w:bookmarkEnd w:id="19"/>
    </w:p>
    <w:p w14:paraId="735A8651" w14:textId="77777777" w:rsidR="00A25DCB" w:rsidRPr="00512ADE" w:rsidRDefault="00A25DCB" w:rsidP="00512ADE">
      <w:pPr>
        <w:pStyle w:val="af2"/>
      </w:pPr>
      <w:r w:rsidRPr="00512ADE">
        <w:t>认证证书持有者需要增加与已经获得认证产品为同一系列的产品认证范围时，应从认证申请开始办理手续，认证机构应核查扩展产品与原认证产品的一致性，确认原认证结果对扩展产品的有效性，针对差异做补充检测或检查。</w:t>
      </w:r>
    </w:p>
    <w:p w14:paraId="72DFC154" w14:textId="77777777" w:rsidR="00A25DCB" w:rsidRPr="00512ADE" w:rsidRDefault="00A25DCB" w:rsidP="00512ADE">
      <w:pPr>
        <w:pStyle w:val="af2"/>
      </w:pPr>
      <w:r w:rsidRPr="00512ADE">
        <w:t>确认合格后根据认证证书持有者的要求单独颁发认证证书或换发认证证书。</w:t>
      </w:r>
      <w:bookmarkStart w:id="20" w:name="_Toc107891625"/>
    </w:p>
    <w:p w14:paraId="0D08AB54" w14:textId="77777777" w:rsidR="00A25DCB" w:rsidRPr="006D5102" w:rsidRDefault="00FA3F6E" w:rsidP="006D5102">
      <w:pPr>
        <w:pStyle w:val="af3"/>
        <w:spacing w:before="156" w:after="156"/>
      </w:pPr>
      <w:bookmarkStart w:id="21" w:name="_Toc261606697"/>
      <w:bookmarkStart w:id="22" w:name="_Toc8773042"/>
      <w:r w:rsidRPr="006D5102">
        <w:rPr>
          <w:rFonts w:hint="eastAsia"/>
        </w:rPr>
        <w:t>4</w:t>
      </w:r>
      <w:r w:rsidR="00A25DCB" w:rsidRPr="006D5102">
        <w:t>.3认证证书的暂停、注销和撤销</w:t>
      </w:r>
      <w:bookmarkEnd w:id="20"/>
      <w:bookmarkEnd w:id="21"/>
      <w:bookmarkEnd w:id="22"/>
    </w:p>
    <w:p w14:paraId="20A17A14" w14:textId="77777777" w:rsidR="00A25DCB" w:rsidRPr="00512ADE" w:rsidRDefault="00A25DCB" w:rsidP="00512ADE">
      <w:pPr>
        <w:pStyle w:val="af2"/>
      </w:pPr>
      <w:r w:rsidRPr="00512ADE">
        <w:t>认证证书的暂停、注销和撤销参照认证机构《认证证书的批准、维持、延长、暂停、恢复、撤销和注销的条件和程序》的要求执行。</w:t>
      </w:r>
      <w:bookmarkStart w:id="23" w:name="_Toc107891626"/>
    </w:p>
    <w:p w14:paraId="6DD50C75" w14:textId="77777777" w:rsidR="00A25DCB" w:rsidRPr="00A25DCB" w:rsidRDefault="00FA3F6E" w:rsidP="004E4DA4">
      <w:pPr>
        <w:pStyle w:val="af1"/>
        <w:spacing w:before="312" w:after="312"/>
        <w:outlineLvl w:val="0"/>
        <w:rPr>
          <w:rFonts w:ascii="Times New Roman"/>
          <w:color w:val="000000"/>
          <w:sz w:val="24"/>
        </w:rPr>
      </w:pPr>
      <w:bookmarkStart w:id="24" w:name="_Toc261606698"/>
      <w:bookmarkStart w:id="25" w:name="_Toc8773043"/>
      <w:r w:rsidRPr="004E4DA4">
        <w:rPr>
          <w:rFonts w:hint="eastAsia"/>
        </w:rPr>
        <w:t>5</w:t>
      </w:r>
      <w:r w:rsidR="00A25DCB" w:rsidRPr="004E4DA4">
        <w:t>. 产品认证标志的使用规定</w:t>
      </w:r>
      <w:bookmarkEnd w:id="23"/>
      <w:bookmarkEnd w:id="24"/>
      <w:bookmarkEnd w:id="25"/>
    </w:p>
    <w:p w14:paraId="214BD160" w14:textId="77777777" w:rsidR="00A25DCB" w:rsidRPr="00512ADE" w:rsidRDefault="00A25DCB" w:rsidP="00512ADE">
      <w:pPr>
        <w:pStyle w:val="af2"/>
      </w:pPr>
      <w:r w:rsidRPr="00512ADE">
        <w:t>证书持有者必须遵守认证机构《认证证书及标志的管理办法》的规定。</w:t>
      </w:r>
      <w:bookmarkStart w:id="26" w:name="_Toc107891627"/>
    </w:p>
    <w:p w14:paraId="74AC26DD" w14:textId="77777777" w:rsidR="00A25DCB" w:rsidRPr="006D5102" w:rsidRDefault="00FA3F6E" w:rsidP="006D5102">
      <w:pPr>
        <w:pStyle w:val="af3"/>
        <w:spacing w:before="156" w:after="156"/>
      </w:pPr>
      <w:bookmarkStart w:id="27" w:name="_Toc261606699"/>
      <w:bookmarkStart w:id="28" w:name="_Toc8773044"/>
      <w:r w:rsidRPr="006D5102">
        <w:rPr>
          <w:rFonts w:hint="eastAsia"/>
        </w:rPr>
        <w:t>5</w:t>
      </w:r>
      <w:r w:rsidR="00A25DCB" w:rsidRPr="006D5102">
        <w:t>.1 准许使用的标志样式</w:t>
      </w:r>
      <w:bookmarkEnd w:id="26"/>
      <w:bookmarkEnd w:id="27"/>
      <w:bookmarkEnd w:id="28"/>
    </w:p>
    <w:p w14:paraId="0B5BE812" w14:textId="77777777" w:rsidR="00A25DCB" w:rsidRPr="00A25DCB" w:rsidRDefault="002A09BA" w:rsidP="00A25DCB">
      <w:pPr>
        <w:snapToGrid w:val="0"/>
        <w:spacing w:before="120" w:after="120" w:line="360" w:lineRule="auto"/>
        <w:jc w:val="center"/>
        <w:rPr>
          <w:rFonts w:ascii="Times New Roman" w:hAnsi="Times New Roman"/>
        </w:rPr>
      </w:pPr>
      <w:bookmarkStart w:id="29" w:name="_Toc107891628"/>
      <w:r w:rsidRPr="00B716E2">
        <w:rPr>
          <w:rFonts w:ascii="Times New Roman" w:hAnsi="Times New Roman"/>
          <w:noProof/>
        </w:rPr>
        <w:drawing>
          <wp:inline distT="0" distB="0" distL="0" distR="0" wp14:anchorId="7996E6FD" wp14:editId="2D286E99">
            <wp:extent cx="1485900" cy="1181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181100"/>
                    </a:xfrm>
                    <a:prstGeom prst="rect">
                      <a:avLst/>
                    </a:prstGeom>
                    <a:noFill/>
                    <a:ln>
                      <a:noFill/>
                    </a:ln>
                  </pic:spPr>
                </pic:pic>
              </a:graphicData>
            </a:graphic>
          </wp:inline>
        </w:drawing>
      </w:r>
    </w:p>
    <w:p w14:paraId="5FE2B0B6" w14:textId="77777777" w:rsidR="00A25DCB" w:rsidRPr="006D5102" w:rsidRDefault="00FA3F6E" w:rsidP="006D5102">
      <w:pPr>
        <w:pStyle w:val="af3"/>
        <w:spacing w:before="156" w:after="156"/>
      </w:pPr>
      <w:bookmarkStart w:id="30" w:name="_Toc261606700"/>
      <w:bookmarkStart w:id="31" w:name="_Toc8773045"/>
      <w:r w:rsidRPr="006D5102">
        <w:rPr>
          <w:rFonts w:hint="eastAsia"/>
        </w:rPr>
        <w:t>5</w:t>
      </w:r>
      <w:r w:rsidR="00A25DCB" w:rsidRPr="006D5102">
        <w:t>.2 变形认证标志的使用</w:t>
      </w:r>
      <w:bookmarkEnd w:id="29"/>
      <w:bookmarkEnd w:id="30"/>
      <w:bookmarkEnd w:id="31"/>
    </w:p>
    <w:p w14:paraId="16A21C79" w14:textId="77777777" w:rsidR="00A25DCB" w:rsidRPr="00512ADE" w:rsidRDefault="00A25DCB" w:rsidP="00512ADE">
      <w:pPr>
        <w:pStyle w:val="af2"/>
      </w:pPr>
      <w:r w:rsidRPr="00512ADE">
        <w:t>本规则覆盖的产品不允许加施任何形式的变形认证标志。</w:t>
      </w:r>
      <w:bookmarkStart w:id="32" w:name="_Toc107891629"/>
    </w:p>
    <w:p w14:paraId="642B0614" w14:textId="77777777" w:rsidR="00A25DCB" w:rsidRPr="006D5102" w:rsidRDefault="00FA3F6E" w:rsidP="006D5102">
      <w:pPr>
        <w:pStyle w:val="af3"/>
        <w:spacing w:before="156" w:after="156"/>
      </w:pPr>
      <w:bookmarkStart w:id="33" w:name="_Toc261606701"/>
      <w:bookmarkStart w:id="34" w:name="_Toc8773046"/>
      <w:r w:rsidRPr="006D5102">
        <w:rPr>
          <w:rFonts w:hint="eastAsia"/>
        </w:rPr>
        <w:t>5</w:t>
      </w:r>
      <w:r w:rsidR="00A25DCB" w:rsidRPr="006D5102">
        <w:t>.3加施方式</w:t>
      </w:r>
      <w:bookmarkEnd w:id="32"/>
      <w:bookmarkEnd w:id="33"/>
      <w:bookmarkEnd w:id="34"/>
    </w:p>
    <w:p w14:paraId="619508FA" w14:textId="77777777" w:rsidR="00A25DCB" w:rsidRPr="00A25DCB" w:rsidRDefault="00A25DCB" w:rsidP="00A25DCB">
      <w:pPr>
        <w:snapToGrid w:val="0"/>
        <w:ind w:firstLine="525"/>
        <w:rPr>
          <w:rFonts w:ascii="Times New Roman" w:hAnsi="Times New Roman"/>
          <w:sz w:val="24"/>
        </w:rPr>
      </w:pPr>
      <w:r w:rsidRPr="00512ADE">
        <w:rPr>
          <w:rFonts w:ascii="宋体" w:hAnsi="Times New Roman"/>
          <w:noProof/>
          <w:kern w:val="0"/>
          <w:szCs w:val="20"/>
        </w:rPr>
        <w:t>可以采用认证机构统一印制的标准规格标志（标签）、模压式或铭牌印刷三种方式中的任何一种。</w:t>
      </w:r>
      <w:bookmarkStart w:id="35" w:name="_Toc107891630"/>
    </w:p>
    <w:p w14:paraId="2D864540" w14:textId="77777777" w:rsidR="00A25DCB" w:rsidRPr="006D5102" w:rsidRDefault="00FA3F6E" w:rsidP="006D5102">
      <w:pPr>
        <w:pStyle w:val="af3"/>
        <w:spacing w:before="156" w:after="156"/>
      </w:pPr>
      <w:bookmarkStart w:id="36" w:name="_Toc261606702"/>
      <w:bookmarkStart w:id="37" w:name="_Toc8773047"/>
      <w:r w:rsidRPr="006D5102">
        <w:rPr>
          <w:rFonts w:hint="eastAsia"/>
        </w:rPr>
        <w:t>5</w:t>
      </w:r>
      <w:r w:rsidR="00A25DCB" w:rsidRPr="006D5102">
        <w:t>.4 加施位置</w:t>
      </w:r>
      <w:bookmarkEnd w:id="35"/>
      <w:bookmarkEnd w:id="36"/>
      <w:bookmarkEnd w:id="37"/>
    </w:p>
    <w:p w14:paraId="131B6758" w14:textId="77777777" w:rsidR="00CA155A" w:rsidRPr="00512ADE" w:rsidRDefault="00A25DCB" w:rsidP="00512ADE">
      <w:pPr>
        <w:snapToGrid w:val="0"/>
        <w:ind w:firstLine="435"/>
        <w:rPr>
          <w:rFonts w:ascii="宋体" w:hAnsi="Times New Roman"/>
          <w:noProof/>
          <w:kern w:val="0"/>
          <w:szCs w:val="20"/>
        </w:rPr>
      </w:pPr>
      <w:r w:rsidRPr="00512ADE">
        <w:rPr>
          <w:rFonts w:ascii="宋体" w:hAnsi="Times New Roman"/>
          <w:noProof/>
          <w:kern w:val="0"/>
          <w:szCs w:val="20"/>
        </w:rPr>
        <w:lastRenderedPageBreak/>
        <w:t>应在产品</w:t>
      </w:r>
      <w:r w:rsidR="00CF301E" w:rsidRPr="00512ADE">
        <w:rPr>
          <w:rFonts w:ascii="宋体" w:hAnsi="Times New Roman" w:hint="eastAsia"/>
          <w:noProof/>
          <w:kern w:val="0"/>
          <w:szCs w:val="20"/>
        </w:rPr>
        <w:t>包装</w:t>
      </w:r>
      <w:r w:rsidRPr="00512ADE">
        <w:rPr>
          <w:rFonts w:ascii="宋体" w:hAnsi="Times New Roman"/>
          <w:noProof/>
          <w:kern w:val="0"/>
          <w:szCs w:val="20"/>
        </w:rPr>
        <w:t>明显位置上加施认证标志。</w:t>
      </w:r>
      <w:bookmarkStart w:id="38" w:name="_Toc107891631"/>
      <w:bookmarkStart w:id="39" w:name="_Toc261606703"/>
    </w:p>
    <w:p w14:paraId="1D584C33" w14:textId="77777777" w:rsidR="00A25DCB" w:rsidRPr="004E4DA4" w:rsidRDefault="00FA3F6E" w:rsidP="004E4DA4">
      <w:pPr>
        <w:pStyle w:val="af1"/>
        <w:spacing w:before="312" w:after="312"/>
        <w:outlineLvl w:val="0"/>
      </w:pPr>
      <w:bookmarkStart w:id="40" w:name="_Toc8773048"/>
      <w:r w:rsidRPr="004E4DA4">
        <w:rPr>
          <w:rFonts w:hint="eastAsia"/>
        </w:rPr>
        <w:t>6</w:t>
      </w:r>
      <w:r w:rsidR="00A25DCB" w:rsidRPr="004E4DA4">
        <w:t>. 认证收费</w:t>
      </w:r>
      <w:bookmarkEnd w:id="38"/>
      <w:bookmarkEnd w:id="39"/>
      <w:bookmarkEnd w:id="40"/>
    </w:p>
    <w:p w14:paraId="5F7000F7" w14:textId="77777777" w:rsidR="009B2CC9" w:rsidRPr="00512ADE" w:rsidRDefault="00A25DCB" w:rsidP="00512ADE">
      <w:pPr>
        <w:snapToGrid w:val="0"/>
        <w:ind w:firstLine="435"/>
        <w:rPr>
          <w:rFonts w:ascii="宋体" w:hAnsi="Times New Roman"/>
          <w:noProof/>
          <w:kern w:val="0"/>
          <w:szCs w:val="20"/>
        </w:rPr>
      </w:pPr>
      <w:r w:rsidRPr="00512ADE">
        <w:rPr>
          <w:rFonts w:ascii="宋体" w:hAnsi="Times New Roman"/>
          <w:noProof/>
          <w:kern w:val="0"/>
          <w:szCs w:val="20"/>
        </w:rPr>
        <w:t>认证收费由认证机构按国家有关规定统一收取。</w:t>
      </w:r>
      <w:bookmarkStart w:id="41" w:name="_Toc261606704"/>
      <w:bookmarkStart w:id="42" w:name="_Toc279134117"/>
    </w:p>
    <w:p w14:paraId="66E1E5A9" w14:textId="77777777" w:rsidR="00EE7900" w:rsidRDefault="00EE7900" w:rsidP="009B2CC9">
      <w:pPr>
        <w:snapToGrid w:val="0"/>
        <w:rPr>
          <w:rFonts w:ascii="Times New Roman"/>
          <w:sz w:val="24"/>
        </w:rPr>
        <w:sectPr w:rsidR="00EE7900" w:rsidSect="003C4B32">
          <w:headerReference w:type="default" r:id="rId13"/>
          <w:footerReference w:type="default" r:id="rId14"/>
          <w:footerReference w:type="first" r:id="rId15"/>
          <w:pgSz w:w="11906" w:h="16838"/>
          <w:pgMar w:top="1440" w:right="1800" w:bottom="1440" w:left="1800" w:header="851" w:footer="992" w:gutter="0"/>
          <w:pgNumType w:start="1"/>
          <w:cols w:space="425"/>
          <w:docGrid w:type="lines" w:linePitch="312"/>
        </w:sectPr>
      </w:pPr>
    </w:p>
    <w:p w14:paraId="03346DBF" w14:textId="77777777" w:rsidR="00457D29" w:rsidRPr="009A0D0F" w:rsidRDefault="00A8238F" w:rsidP="009A0D0F">
      <w:pPr>
        <w:pStyle w:val="af4"/>
        <w:jc w:val="left"/>
        <w:rPr>
          <w:b/>
        </w:rPr>
      </w:pPr>
      <w:bookmarkStart w:id="43" w:name="_Toc8773049"/>
      <w:r w:rsidRPr="009A0D0F">
        <w:rPr>
          <w:rFonts w:hint="eastAsia"/>
          <w:b/>
        </w:rPr>
        <w:lastRenderedPageBreak/>
        <w:t>附件1  风力发电机组风轮叶片</w:t>
      </w:r>
      <w:r w:rsidR="009A0D0F">
        <w:rPr>
          <w:rFonts w:hint="eastAsia"/>
          <w:b/>
        </w:rPr>
        <w:t>原材料</w:t>
      </w:r>
      <w:r w:rsidRPr="009A0D0F">
        <w:rPr>
          <w:rFonts w:hint="eastAsia"/>
          <w:b/>
        </w:rPr>
        <w:t>产品认证单元划分说明</w:t>
      </w:r>
      <w:bookmarkStart w:id="44" w:name="_Toc289522299"/>
      <w:bookmarkStart w:id="45" w:name="_Toc293927891"/>
      <w:bookmarkStart w:id="46" w:name="_Toc322077283"/>
      <w:bookmarkEnd w:id="43"/>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59"/>
        <w:gridCol w:w="1701"/>
        <w:gridCol w:w="3260"/>
      </w:tblGrid>
      <w:tr w:rsidR="00EE7900" w:rsidRPr="009A0D0F" w14:paraId="34FFFF5D" w14:textId="77777777" w:rsidTr="009A0D0F">
        <w:trPr>
          <w:trHeight w:val="289"/>
          <w:jc w:val="center"/>
        </w:trPr>
        <w:tc>
          <w:tcPr>
            <w:tcW w:w="1413" w:type="dxa"/>
            <w:shd w:val="clear" w:color="auto" w:fill="auto"/>
            <w:vAlign w:val="center"/>
          </w:tcPr>
          <w:bookmarkEnd w:id="44"/>
          <w:bookmarkEnd w:id="45"/>
          <w:bookmarkEnd w:id="46"/>
          <w:p w14:paraId="0D62FAB4"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材料大类</w:t>
            </w:r>
          </w:p>
        </w:tc>
        <w:tc>
          <w:tcPr>
            <w:tcW w:w="3260" w:type="dxa"/>
            <w:gridSpan w:val="2"/>
            <w:shd w:val="clear" w:color="auto" w:fill="auto"/>
            <w:vAlign w:val="center"/>
          </w:tcPr>
          <w:p w14:paraId="2938755B"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材质类型/形式</w:t>
            </w:r>
          </w:p>
        </w:tc>
        <w:tc>
          <w:tcPr>
            <w:tcW w:w="3260" w:type="dxa"/>
            <w:shd w:val="clear" w:color="auto" w:fill="auto"/>
            <w:vAlign w:val="center"/>
          </w:tcPr>
          <w:p w14:paraId="75FAE3BF"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认证单元</w:t>
            </w:r>
          </w:p>
        </w:tc>
      </w:tr>
      <w:tr w:rsidR="00EE7900" w:rsidRPr="009A0D0F" w14:paraId="316504CA" w14:textId="77777777" w:rsidTr="009A0D0F">
        <w:trPr>
          <w:trHeight w:val="608"/>
          <w:jc w:val="center"/>
        </w:trPr>
        <w:tc>
          <w:tcPr>
            <w:tcW w:w="1413" w:type="dxa"/>
            <w:vMerge w:val="restart"/>
            <w:shd w:val="clear" w:color="auto" w:fill="auto"/>
            <w:vAlign w:val="center"/>
          </w:tcPr>
          <w:p w14:paraId="5BF458B1"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基体树脂</w:t>
            </w:r>
          </w:p>
        </w:tc>
        <w:tc>
          <w:tcPr>
            <w:tcW w:w="3260" w:type="dxa"/>
            <w:gridSpan w:val="2"/>
            <w:shd w:val="clear" w:color="auto" w:fill="auto"/>
            <w:vAlign w:val="center"/>
          </w:tcPr>
          <w:p w14:paraId="47FB6A33"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环氧树脂</w:t>
            </w:r>
          </w:p>
        </w:tc>
        <w:tc>
          <w:tcPr>
            <w:tcW w:w="3260" w:type="dxa"/>
            <w:shd w:val="clear" w:color="auto" w:fill="auto"/>
            <w:vAlign w:val="center"/>
          </w:tcPr>
          <w:p w14:paraId="1325EF96"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4438C8FC" w14:textId="77777777" w:rsidTr="009A0D0F">
        <w:trPr>
          <w:trHeight w:val="289"/>
          <w:jc w:val="center"/>
        </w:trPr>
        <w:tc>
          <w:tcPr>
            <w:tcW w:w="1413" w:type="dxa"/>
            <w:vMerge/>
            <w:shd w:val="clear" w:color="auto" w:fill="auto"/>
            <w:vAlign w:val="center"/>
          </w:tcPr>
          <w:p w14:paraId="0B75952C" w14:textId="77777777" w:rsidR="00EE7900" w:rsidRPr="009A0D0F" w:rsidRDefault="00EE7900" w:rsidP="00F13216">
            <w:pPr>
              <w:spacing w:line="240" w:lineRule="auto"/>
              <w:rPr>
                <w:rFonts w:ascii="宋体" w:hAnsi="宋体"/>
                <w:sz w:val="18"/>
                <w:szCs w:val="18"/>
              </w:rPr>
            </w:pPr>
          </w:p>
        </w:tc>
        <w:tc>
          <w:tcPr>
            <w:tcW w:w="3260" w:type="dxa"/>
            <w:gridSpan w:val="2"/>
            <w:shd w:val="clear" w:color="auto" w:fill="auto"/>
            <w:vAlign w:val="center"/>
          </w:tcPr>
          <w:p w14:paraId="38E88004"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环氧乙烯基树脂</w:t>
            </w:r>
          </w:p>
        </w:tc>
        <w:tc>
          <w:tcPr>
            <w:tcW w:w="3260" w:type="dxa"/>
            <w:shd w:val="clear" w:color="auto" w:fill="auto"/>
            <w:vAlign w:val="center"/>
          </w:tcPr>
          <w:p w14:paraId="4A83FAC9"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701B6814" w14:textId="77777777" w:rsidTr="009A0D0F">
        <w:trPr>
          <w:trHeight w:val="304"/>
          <w:jc w:val="center"/>
        </w:trPr>
        <w:tc>
          <w:tcPr>
            <w:tcW w:w="1413" w:type="dxa"/>
            <w:vMerge/>
            <w:shd w:val="clear" w:color="auto" w:fill="auto"/>
            <w:vAlign w:val="center"/>
          </w:tcPr>
          <w:p w14:paraId="51834ED3" w14:textId="77777777" w:rsidR="00EE7900" w:rsidRPr="009A0D0F" w:rsidRDefault="00EE7900" w:rsidP="00F13216">
            <w:pPr>
              <w:spacing w:line="240" w:lineRule="auto"/>
              <w:rPr>
                <w:rFonts w:ascii="宋体" w:hAnsi="宋体"/>
                <w:sz w:val="18"/>
                <w:szCs w:val="18"/>
              </w:rPr>
            </w:pPr>
          </w:p>
        </w:tc>
        <w:tc>
          <w:tcPr>
            <w:tcW w:w="3260" w:type="dxa"/>
            <w:gridSpan w:val="2"/>
            <w:shd w:val="clear" w:color="auto" w:fill="auto"/>
            <w:vAlign w:val="center"/>
          </w:tcPr>
          <w:p w14:paraId="3573E858"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不饱和树脂</w:t>
            </w:r>
          </w:p>
        </w:tc>
        <w:tc>
          <w:tcPr>
            <w:tcW w:w="3260" w:type="dxa"/>
            <w:shd w:val="clear" w:color="auto" w:fill="auto"/>
            <w:vAlign w:val="center"/>
          </w:tcPr>
          <w:p w14:paraId="3AA53CD4"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789BF1BA" w14:textId="77777777" w:rsidTr="009A0D0F">
        <w:trPr>
          <w:trHeight w:val="289"/>
          <w:jc w:val="center"/>
        </w:trPr>
        <w:tc>
          <w:tcPr>
            <w:tcW w:w="1413" w:type="dxa"/>
            <w:vMerge/>
            <w:shd w:val="clear" w:color="auto" w:fill="auto"/>
            <w:vAlign w:val="center"/>
          </w:tcPr>
          <w:p w14:paraId="6674CA03" w14:textId="77777777" w:rsidR="00EE7900" w:rsidRPr="009A0D0F" w:rsidRDefault="00EE7900" w:rsidP="00F13216">
            <w:pPr>
              <w:spacing w:line="240" w:lineRule="auto"/>
              <w:rPr>
                <w:rFonts w:ascii="宋体" w:hAnsi="宋体"/>
                <w:sz w:val="18"/>
                <w:szCs w:val="18"/>
              </w:rPr>
            </w:pPr>
          </w:p>
        </w:tc>
        <w:tc>
          <w:tcPr>
            <w:tcW w:w="3260" w:type="dxa"/>
            <w:gridSpan w:val="2"/>
            <w:shd w:val="clear" w:color="auto" w:fill="auto"/>
            <w:vAlign w:val="center"/>
          </w:tcPr>
          <w:p w14:paraId="2976D3F2"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聚氨酯树脂</w:t>
            </w:r>
          </w:p>
        </w:tc>
        <w:tc>
          <w:tcPr>
            <w:tcW w:w="3260" w:type="dxa"/>
            <w:shd w:val="clear" w:color="auto" w:fill="auto"/>
            <w:vAlign w:val="center"/>
          </w:tcPr>
          <w:p w14:paraId="4EADB23F"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0EC91D93" w14:textId="77777777" w:rsidTr="009A0D0F">
        <w:trPr>
          <w:trHeight w:val="304"/>
          <w:jc w:val="center"/>
        </w:trPr>
        <w:tc>
          <w:tcPr>
            <w:tcW w:w="1413" w:type="dxa"/>
            <w:vMerge/>
            <w:shd w:val="clear" w:color="auto" w:fill="auto"/>
            <w:vAlign w:val="center"/>
          </w:tcPr>
          <w:p w14:paraId="11955A6B" w14:textId="77777777" w:rsidR="00EE7900" w:rsidRPr="009A0D0F" w:rsidRDefault="00EE7900" w:rsidP="00F13216">
            <w:pPr>
              <w:spacing w:line="240" w:lineRule="auto"/>
              <w:rPr>
                <w:rFonts w:ascii="宋体" w:hAnsi="宋体"/>
                <w:sz w:val="18"/>
                <w:szCs w:val="18"/>
              </w:rPr>
            </w:pPr>
          </w:p>
        </w:tc>
        <w:tc>
          <w:tcPr>
            <w:tcW w:w="3260" w:type="dxa"/>
            <w:gridSpan w:val="2"/>
            <w:shd w:val="clear" w:color="auto" w:fill="auto"/>
            <w:vAlign w:val="center"/>
          </w:tcPr>
          <w:p w14:paraId="29BA7970"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丙烯酸树脂</w:t>
            </w:r>
          </w:p>
        </w:tc>
        <w:tc>
          <w:tcPr>
            <w:tcW w:w="3260" w:type="dxa"/>
            <w:shd w:val="clear" w:color="auto" w:fill="auto"/>
            <w:vAlign w:val="center"/>
          </w:tcPr>
          <w:p w14:paraId="71D18ADC"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277981B2" w14:textId="77777777" w:rsidTr="009A0D0F">
        <w:trPr>
          <w:trHeight w:val="289"/>
          <w:jc w:val="center"/>
        </w:trPr>
        <w:tc>
          <w:tcPr>
            <w:tcW w:w="1413" w:type="dxa"/>
            <w:vMerge w:val="restart"/>
            <w:shd w:val="clear" w:color="auto" w:fill="auto"/>
            <w:vAlign w:val="center"/>
          </w:tcPr>
          <w:p w14:paraId="5480496C"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增强材料</w:t>
            </w:r>
          </w:p>
        </w:tc>
        <w:tc>
          <w:tcPr>
            <w:tcW w:w="1559" w:type="dxa"/>
            <w:vMerge w:val="restart"/>
            <w:shd w:val="clear" w:color="auto" w:fill="auto"/>
            <w:vAlign w:val="center"/>
          </w:tcPr>
          <w:p w14:paraId="588D96D7"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玻璃纤维</w:t>
            </w:r>
          </w:p>
        </w:tc>
        <w:tc>
          <w:tcPr>
            <w:tcW w:w="1701" w:type="dxa"/>
            <w:shd w:val="clear" w:color="auto" w:fill="auto"/>
            <w:vAlign w:val="center"/>
          </w:tcPr>
          <w:p w14:paraId="4AE09171"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纱线</w:t>
            </w:r>
          </w:p>
        </w:tc>
        <w:tc>
          <w:tcPr>
            <w:tcW w:w="3260" w:type="dxa"/>
            <w:shd w:val="clear" w:color="auto" w:fill="auto"/>
            <w:vAlign w:val="center"/>
          </w:tcPr>
          <w:p w14:paraId="24388600"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5147969C" w14:textId="77777777" w:rsidTr="009A0D0F">
        <w:trPr>
          <w:trHeight w:val="304"/>
          <w:jc w:val="center"/>
        </w:trPr>
        <w:tc>
          <w:tcPr>
            <w:tcW w:w="1413" w:type="dxa"/>
            <w:vMerge/>
            <w:shd w:val="clear" w:color="auto" w:fill="auto"/>
            <w:vAlign w:val="center"/>
          </w:tcPr>
          <w:p w14:paraId="7B715F61"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476504A6"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09702A40"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单轴向织物</w:t>
            </w:r>
          </w:p>
        </w:tc>
        <w:tc>
          <w:tcPr>
            <w:tcW w:w="3260" w:type="dxa"/>
            <w:shd w:val="clear" w:color="auto" w:fill="auto"/>
            <w:vAlign w:val="center"/>
          </w:tcPr>
          <w:p w14:paraId="2F1199D7"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7EB8012D" w14:textId="77777777" w:rsidTr="009A0D0F">
        <w:trPr>
          <w:trHeight w:val="289"/>
          <w:jc w:val="center"/>
        </w:trPr>
        <w:tc>
          <w:tcPr>
            <w:tcW w:w="1413" w:type="dxa"/>
            <w:vMerge/>
            <w:shd w:val="clear" w:color="auto" w:fill="auto"/>
            <w:vAlign w:val="center"/>
          </w:tcPr>
          <w:p w14:paraId="4269BFC7"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6DEF1EB7"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097A4221"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双轴向织物</w:t>
            </w:r>
          </w:p>
        </w:tc>
        <w:tc>
          <w:tcPr>
            <w:tcW w:w="3260" w:type="dxa"/>
            <w:shd w:val="clear" w:color="auto" w:fill="auto"/>
            <w:vAlign w:val="center"/>
          </w:tcPr>
          <w:p w14:paraId="324791FA"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5A33C907" w14:textId="77777777" w:rsidTr="009A0D0F">
        <w:trPr>
          <w:trHeight w:val="289"/>
          <w:jc w:val="center"/>
        </w:trPr>
        <w:tc>
          <w:tcPr>
            <w:tcW w:w="1413" w:type="dxa"/>
            <w:vMerge/>
            <w:shd w:val="clear" w:color="auto" w:fill="auto"/>
            <w:vAlign w:val="center"/>
          </w:tcPr>
          <w:p w14:paraId="741227FC"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7794EC80"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2741D161"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三轴向织物</w:t>
            </w:r>
          </w:p>
        </w:tc>
        <w:tc>
          <w:tcPr>
            <w:tcW w:w="3260" w:type="dxa"/>
            <w:shd w:val="clear" w:color="auto" w:fill="auto"/>
            <w:vAlign w:val="center"/>
          </w:tcPr>
          <w:p w14:paraId="230A38DA"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78286A50" w14:textId="77777777" w:rsidTr="009A0D0F">
        <w:trPr>
          <w:trHeight w:val="304"/>
          <w:jc w:val="center"/>
        </w:trPr>
        <w:tc>
          <w:tcPr>
            <w:tcW w:w="1413" w:type="dxa"/>
            <w:vMerge/>
            <w:shd w:val="clear" w:color="auto" w:fill="auto"/>
            <w:vAlign w:val="center"/>
          </w:tcPr>
          <w:p w14:paraId="0FB3F67A"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06034D23"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47B2EEA3"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多轴向织物</w:t>
            </w:r>
          </w:p>
        </w:tc>
        <w:tc>
          <w:tcPr>
            <w:tcW w:w="3260" w:type="dxa"/>
            <w:shd w:val="clear" w:color="auto" w:fill="auto"/>
            <w:vAlign w:val="center"/>
          </w:tcPr>
          <w:p w14:paraId="3679C286"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67210A1C" w14:textId="77777777" w:rsidTr="009A0D0F">
        <w:trPr>
          <w:trHeight w:val="289"/>
          <w:jc w:val="center"/>
        </w:trPr>
        <w:tc>
          <w:tcPr>
            <w:tcW w:w="1413" w:type="dxa"/>
            <w:vMerge/>
            <w:shd w:val="clear" w:color="auto" w:fill="auto"/>
            <w:vAlign w:val="center"/>
          </w:tcPr>
          <w:p w14:paraId="418384E2" w14:textId="77777777" w:rsidR="00EE7900" w:rsidRPr="009A0D0F" w:rsidRDefault="00EE7900" w:rsidP="00F13216">
            <w:pPr>
              <w:spacing w:line="240" w:lineRule="auto"/>
              <w:rPr>
                <w:rFonts w:ascii="宋体" w:hAnsi="宋体"/>
                <w:sz w:val="18"/>
                <w:szCs w:val="18"/>
              </w:rPr>
            </w:pPr>
          </w:p>
        </w:tc>
        <w:tc>
          <w:tcPr>
            <w:tcW w:w="1559" w:type="dxa"/>
            <w:vMerge w:val="restart"/>
            <w:shd w:val="clear" w:color="auto" w:fill="auto"/>
            <w:vAlign w:val="center"/>
          </w:tcPr>
          <w:p w14:paraId="6D8DBBD3"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碳纤维</w:t>
            </w:r>
          </w:p>
        </w:tc>
        <w:tc>
          <w:tcPr>
            <w:tcW w:w="1701" w:type="dxa"/>
            <w:shd w:val="clear" w:color="auto" w:fill="auto"/>
            <w:vAlign w:val="center"/>
          </w:tcPr>
          <w:p w14:paraId="716B72CE"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纱线</w:t>
            </w:r>
          </w:p>
        </w:tc>
        <w:tc>
          <w:tcPr>
            <w:tcW w:w="3260" w:type="dxa"/>
            <w:shd w:val="clear" w:color="auto" w:fill="auto"/>
            <w:vAlign w:val="center"/>
          </w:tcPr>
          <w:p w14:paraId="42202B11"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2CC4B93D" w14:textId="77777777" w:rsidTr="009A0D0F">
        <w:trPr>
          <w:trHeight w:val="304"/>
          <w:jc w:val="center"/>
        </w:trPr>
        <w:tc>
          <w:tcPr>
            <w:tcW w:w="1413" w:type="dxa"/>
            <w:vMerge/>
            <w:shd w:val="clear" w:color="auto" w:fill="auto"/>
            <w:vAlign w:val="center"/>
          </w:tcPr>
          <w:p w14:paraId="798DB354"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4C259194"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584EC28A"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单轴向织物</w:t>
            </w:r>
          </w:p>
        </w:tc>
        <w:tc>
          <w:tcPr>
            <w:tcW w:w="3260" w:type="dxa"/>
            <w:shd w:val="clear" w:color="auto" w:fill="auto"/>
            <w:vAlign w:val="center"/>
          </w:tcPr>
          <w:p w14:paraId="608A17ED"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0C0476D2" w14:textId="77777777" w:rsidTr="009A0D0F">
        <w:trPr>
          <w:trHeight w:val="289"/>
          <w:jc w:val="center"/>
        </w:trPr>
        <w:tc>
          <w:tcPr>
            <w:tcW w:w="1413" w:type="dxa"/>
            <w:vMerge/>
            <w:shd w:val="clear" w:color="auto" w:fill="auto"/>
            <w:vAlign w:val="center"/>
          </w:tcPr>
          <w:p w14:paraId="12032058"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1CFC98E0"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2181991A"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预浸料</w:t>
            </w:r>
          </w:p>
        </w:tc>
        <w:tc>
          <w:tcPr>
            <w:tcW w:w="3260" w:type="dxa"/>
            <w:shd w:val="clear" w:color="auto" w:fill="auto"/>
            <w:vAlign w:val="center"/>
          </w:tcPr>
          <w:p w14:paraId="03DB381E"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702C594C" w14:textId="77777777" w:rsidTr="009A0D0F">
        <w:trPr>
          <w:trHeight w:val="304"/>
          <w:jc w:val="center"/>
        </w:trPr>
        <w:tc>
          <w:tcPr>
            <w:tcW w:w="1413" w:type="dxa"/>
            <w:vMerge/>
            <w:shd w:val="clear" w:color="auto" w:fill="auto"/>
            <w:vAlign w:val="center"/>
          </w:tcPr>
          <w:p w14:paraId="224F184E"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4F641CC9"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4EB12A8D"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拉挤板</w:t>
            </w:r>
          </w:p>
        </w:tc>
        <w:tc>
          <w:tcPr>
            <w:tcW w:w="3260" w:type="dxa"/>
            <w:shd w:val="clear" w:color="auto" w:fill="auto"/>
            <w:vAlign w:val="center"/>
          </w:tcPr>
          <w:p w14:paraId="7DBA53C3"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3B1D076F" w14:textId="77777777" w:rsidTr="009A0D0F">
        <w:trPr>
          <w:trHeight w:val="289"/>
          <w:jc w:val="center"/>
        </w:trPr>
        <w:tc>
          <w:tcPr>
            <w:tcW w:w="1413" w:type="dxa"/>
            <w:vMerge/>
            <w:shd w:val="clear" w:color="auto" w:fill="auto"/>
            <w:vAlign w:val="center"/>
          </w:tcPr>
          <w:p w14:paraId="706AA361" w14:textId="77777777" w:rsidR="00EE7900" w:rsidRPr="009A0D0F" w:rsidRDefault="00EE7900" w:rsidP="00F13216">
            <w:pPr>
              <w:spacing w:line="240" w:lineRule="auto"/>
              <w:rPr>
                <w:rFonts w:ascii="宋体" w:hAnsi="宋体"/>
                <w:sz w:val="18"/>
                <w:szCs w:val="18"/>
              </w:rPr>
            </w:pPr>
          </w:p>
        </w:tc>
        <w:tc>
          <w:tcPr>
            <w:tcW w:w="3260" w:type="dxa"/>
            <w:gridSpan w:val="2"/>
            <w:shd w:val="clear" w:color="auto" w:fill="auto"/>
            <w:vAlign w:val="center"/>
          </w:tcPr>
          <w:p w14:paraId="460ABA4C"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不同纤维混编制品</w:t>
            </w:r>
          </w:p>
        </w:tc>
        <w:tc>
          <w:tcPr>
            <w:tcW w:w="3260" w:type="dxa"/>
            <w:shd w:val="clear" w:color="auto" w:fill="auto"/>
            <w:vAlign w:val="center"/>
          </w:tcPr>
          <w:p w14:paraId="2499CB67"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不同浸润剂及型号划分为不同单元</w:t>
            </w:r>
          </w:p>
        </w:tc>
      </w:tr>
      <w:tr w:rsidR="00EE7900" w:rsidRPr="009A0D0F" w14:paraId="21B15986" w14:textId="77777777" w:rsidTr="009A0D0F">
        <w:trPr>
          <w:trHeight w:val="304"/>
          <w:jc w:val="center"/>
        </w:trPr>
        <w:tc>
          <w:tcPr>
            <w:tcW w:w="1413" w:type="dxa"/>
            <w:vMerge w:val="restart"/>
            <w:shd w:val="clear" w:color="auto" w:fill="auto"/>
            <w:vAlign w:val="center"/>
          </w:tcPr>
          <w:p w14:paraId="63B2FF12"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结构胶黏剂</w:t>
            </w:r>
          </w:p>
        </w:tc>
        <w:tc>
          <w:tcPr>
            <w:tcW w:w="3260" w:type="dxa"/>
            <w:gridSpan w:val="2"/>
            <w:shd w:val="clear" w:color="auto" w:fill="auto"/>
            <w:vAlign w:val="center"/>
          </w:tcPr>
          <w:p w14:paraId="64F035E5"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环氧结构胶</w:t>
            </w:r>
          </w:p>
        </w:tc>
        <w:tc>
          <w:tcPr>
            <w:tcW w:w="3260" w:type="dxa"/>
            <w:shd w:val="clear" w:color="auto" w:fill="auto"/>
            <w:vAlign w:val="center"/>
          </w:tcPr>
          <w:p w14:paraId="6E5082A8"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6B38C627" w14:textId="77777777" w:rsidTr="009A0D0F">
        <w:trPr>
          <w:trHeight w:val="289"/>
          <w:jc w:val="center"/>
        </w:trPr>
        <w:tc>
          <w:tcPr>
            <w:tcW w:w="1413" w:type="dxa"/>
            <w:vMerge/>
            <w:shd w:val="clear" w:color="auto" w:fill="auto"/>
            <w:vAlign w:val="center"/>
          </w:tcPr>
          <w:p w14:paraId="2BC43223" w14:textId="77777777" w:rsidR="00EE7900" w:rsidRPr="009A0D0F" w:rsidRDefault="00EE7900" w:rsidP="00F13216">
            <w:pPr>
              <w:spacing w:line="240" w:lineRule="auto"/>
              <w:rPr>
                <w:rFonts w:ascii="宋体" w:hAnsi="宋体"/>
                <w:sz w:val="18"/>
                <w:szCs w:val="18"/>
              </w:rPr>
            </w:pPr>
          </w:p>
        </w:tc>
        <w:tc>
          <w:tcPr>
            <w:tcW w:w="3260" w:type="dxa"/>
            <w:gridSpan w:val="2"/>
            <w:shd w:val="clear" w:color="auto" w:fill="auto"/>
            <w:vAlign w:val="center"/>
          </w:tcPr>
          <w:p w14:paraId="20C434FE"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聚氨酯结构胶</w:t>
            </w:r>
          </w:p>
        </w:tc>
        <w:tc>
          <w:tcPr>
            <w:tcW w:w="3260" w:type="dxa"/>
            <w:shd w:val="clear" w:color="auto" w:fill="auto"/>
            <w:vAlign w:val="center"/>
          </w:tcPr>
          <w:p w14:paraId="2231CAAB"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7F10EC36" w14:textId="77777777" w:rsidTr="009A0D0F">
        <w:trPr>
          <w:trHeight w:val="304"/>
          <w:jc w:val="center"/>
        </w:trPr>
        <w:tc>
          <w:tcPr>
            <w:tcW w:w="1413" w:type="dxa"/>
            <w:vMerge w:val="restart"/>
            <w:shd w:val="clear" w:color="auto" w:fill="auto"/>
            <w:vAlign w:val="center"/>
          </w:tcPr>
          <w:p w14:paraId="7C16C3AB"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芯材</w:t>
            </w:r>
          </w:p>
        </w:tc>
        <w:tc>
          <w:tcPr>
            <w:tcW w:w="1559" w:type="dxa"/>
            <w:vMerge w:val="restart"/>
            <w:shd w:val="clear" w:color="auto" w:fill="auto"/>
            <w:vAlign w:val="center"/>
          </w:tcPr>
          <w:p w14:paraId="105D80EB"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硬质泡沫</w:t>
            </w:r>
          </w:p>
        </w:tc>
        <w:tc>
          <w:tcPr>
            <w:tcW w:w="1701" w:type="dxa"/>
            <w:shd w:val="clear" w:color="auto" w:fill="auto"/>
            <w:vAlign w:val="center"/>
          </w:tcPr>
          <w:p w14:paraId="6E276C58"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P</w:t>
            </w:r>
            <w:r w:rsidRPr="009A0D0F">
              <w:rPr>
                <w:rFonts w:ascii="宋体" w:hAnsi="宋体"/>
                <w:sz w:val="18"/>
                <w:szCs w:val="18"/>
              </w:rPr>
              <w:t>VC</w:t>
            </w:r>
          </w:p>
        </w:tc>
        <w:tc>
          <w:tcPr>
            <w:tcW w:w="3260" w:type="dxa"/>
            <w:shd w:val="clear" w:color="auto" w:fill="auto"/>
            <w:vAlign w:val="center"/>
          </w:tcPr>
          <w:p w14:paraId="797455EA"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329DD7CC" w14:textId="77777777" w:rsidTr="009A0D0F">
        <w:trPr>
          <w:trHeight w:val="289"/>
          <w:jc w:val="center"/>
        </w:trPr>
        <w:tc>
          <w:tcPr>
            <w:tcW w:w="1413" w:type="dxa"/>
            <w:vMerge/>
            <w:shd w:val="clear" w:color="auto" w:fill="auto"/>
            <w:vAlign w:val="center"/>
          </w:tcPr>
          <w:p w14:paraId="4742DDB6"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6B405FF6"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1FAE6032"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P</w:t>
            </w:r>
            <w:r w:rsidRPr="009A0D0F">
              <w:rPr>
                <w:rFonts w:ascii="宋体" w:hAnsi="宋体"/>
                <w:sz w:val="18"/>
                <w:szCs w:val="18"/>
              </w:rPr>
              <w:t>ET</w:t>
            </w:r>
          </w:p>
        </w:tc>
        <w:tc>
          <w:tcPr>
            <w:tcW w:w="3260" w:type="dxa"/>
            <w:shd w:val="clear" w:color="auto" w:fill="auto"/>
            <w:vAlign w:val="center"/>
          </w:tcPr>
          <w:p w14:paraId="7FAD3381"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56B4C9BE" w14:textId="77777777" w:rsidTr="009A0D0F">
        <w:trPr>
          <w:trHeight w:val="289"/>
          <w:jc w:val="center"/>
        </w:trPr>
        <w:tc>
          <w:tcPr>
            <w:tcW w:w="1413" w:type="dxa"/>
            <w:vMerge/>
            <w:shd w:val="clear" w:color="auto" w:fill="auto"/>
            <w:vAlign w:val="center"/>
          </w:tcPr>
          <w:p w14:paraId="6C6C715E"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17460F33"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75C1C84D"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S</w:t>
            </w:r>
            <w:r w:rsidRPr="009A0D0F">
              <w:rPr>
                <w:rFonts w:ascii="宋体" w:hAnsi="宋体"/>
                <w:sz w:val="18"/>
                <w:szCs w:val="18"/>
              </w:rPr>
              <w:t>AN</w:t>
            </w:r>
          </w:p>
        </w:tc>
        <w:tc>
          <w:tcPr>
            <w:tcW w:w="3260" w:type="dxa"/>
            <w:shd w:val="clear" w:color="auto" w:fill="auto"/>
            <w:vAlign w:val="center"/>
          </w:tcPr>
          <w:p w14:paraId="262E3BB1"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6AD9C1F5" w14:textId="77777777" w:rsidTr="009A0D0F">
        <w:trPr>
          <w:trHeight w:val="289"/>
          <w:jc w:val="center"/>
        </w:trPr>
        <w:tc>
          <w:tcPr>
            <w:tcW w:w="1413" w:type="dxa"/>
            <w:vMerge/>
            <w:shd w:val="clear" w:color="auto" w:fill="auto"/>
            <w:vAlign w:val="center"/>
          </w:tcPr>
          <w:p w14:paraId="70AC730F"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22C6FC04"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46BED8C7"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H</w:t>
            </w:r>
            <w:r w:rsidRPr="009A0D0F">
              <w:rPr>
                <w:rFonts w:ascii="宋体" w:hAnsi="宋体"/>
                <w:sz w:val="18"/>
                <w:szCs w:val="18"/>
              </w:rPr>
              <w:t>PE</w:t>
            </w:r>
          </w:p>
        </w:tc>
        <w:tc>
          <w:tcPr>
            <w:tcW w:w="3260" w:type="dxa"/>
            <w:shd w:val="clear" w:color="auto" w:fill="auto"/>
            <w:vAlign w:val="center"/>
          </w:tcPr>
          <w:p w14:paraId="228F3465"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1202C87F" w14:textId="77777777" w:rsidTr="009A0D0F">
        <w:trPr>
          <w:trHeight w:val="289"/>
          <w:jc w:val="center"/>
        </w:trPr>
        <w:tc>
          <w:tcPr>
            <w:tcW w:w="1413" w:type="dxa"/>
            <w:vMerge/>
            <w:shd w:val="clear" w:color="auto" w:fill="auto"/>
            <w:vAlign w:val="center"/>
          </w:tcPr>
          <w:p w14:paraId="3EF2C7D8"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02E97C6B"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5256CB45"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P</w:t>
            </w:r>
            <w:r w:rsidRPr="009A0D0F">
              <w:rPr>
                <w:rFonts w:ascii="宋体" w:hAnsi="宋体"/>
                <w:sz w:val="18"/>
                <w:szCs w:val="18"/>
              </w:rPr>
              <w:t>MI</w:t>
            </w:r>
          </w:p>
        </w:tc>
        <w:tc>
          <w:tcPr>
            <w:tcW w:w="3260" w:type="dxa"/>
            <w:shd w:val="clear" w:color="auto" w:fill="auto"/>
            <w:vAlign w:val="center"/>
          </w:tcPr>
          <w:p w14:paraId="66C0EAF6"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6E5D753D" w14:textId="77777777" w:rsidTr="009A0D0F">
        <w:trPr>
          <w:trHeight w:val="289"/>
          <w:jc w:val="center"/>
        </w:trPr>
        <w:tc>
          <w:tcPr>
            <w:tcW w:w="1413" w:type="dxa"/>
            <w:vMerge/>
            <w:shd w:val="clear" w:color="auto" w:fill="auto"/>
            <w:vAlign w:val="center"/>
          </w:tcPr>
          <w:p w14:paraId="0FD25D8C" w14:textId="77777777" w:rsidR="00EE7900" w:rsidRPr="009A0D0F" w:rsidRDefault="00EE7900" w:rsidP="00F13216">
            <w:pPr>
              <w:spacing w:line="240" w:lineRule="auto"/>
              <w:rPr>
                <w:rFonts w:ascii="宋体" w:hAnsi="宋体"/>
                <w:sz w:val="18"/>
                <w:szCs w:val="18"/>
              </w:rPr>
            </w:pPr>
          </w:p>
        </w:tc>
        <w:tc>
          <w:tcPr>
            <w:tcW w:w="3260" w:type="dxa"/>
            <w:gridSpan w:val="2"/>
            <w:shd w:val="clear" w:color="auto" w:fill="auto"/>
            <w:vAlign w:val="center"/>
          </w:tcPr>
          <w:p w14:paraId="145B7A2F"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轻木</w:t>
            </w:r>
          </w:p>
        </w:tc>
        <w:tc>
          <w:tcPr>
            <w:tcW w:w="3260" w:type="dxa"/>
            <w:shd w:val="clear" w:color="auto" w:fill="auto"/>
            <w:vAlign w:val="center"/>
          </w:tcPr>
          <w:p w14:paraId="146B2B01"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5B30CCF1" w14:textId="77777777" w:rsidTr="009A0D0F">
        <w:trPr>
          <w:trHeight w:val="289"/>
          <w:jc w:val="center"/>
        </w:trPr>
        <w:tc>
          <w:tcPr>
            <w:tcW w:w="1413" w:type="dxa"/>
            <w:vMerge w:val="restart"/>
            <w:shd w:val="clear" w:color="auto" w:fill="auto"/>
            <w:vAlign w:val="center"/>
          </w:tcPr>
          <w:p w14:paraId="1267A7FD"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涂料</w:t>
            </w:r>
          </w:p>
        </w:tc>
        <w:tc>
          <w:tcPr>
            <w:tcW w:w="1559" w:type="dxa"/>
            <w:vMerge w:val="restart"/>
            <w:shd w:val="clear" w:color="auto" w:fill="auto"/>
            <w:vAlign w:val="center"/>
          </w:tcPr>
          <w:p w14:paraId="2DA44E15"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普通面漆</w:t>
            </w:r>
          </w:p>
        </w:tc>
        <w:tc>
          <w:tcPr>
            <w:tcW w:w="1701" w:type="dxa"/>
            <w:shd w:val="clear" w:color="auto" w:fill="auto"/>
            <w:vAlign w:val="center"/>
          </w:tcPr>
          <w:p w14:paraId="135445D0"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聚氨酯体系</w:t>
            </w:r>
          </w:p>
        </w:tc>
        <w:tc>
          <w:tcPr>
            <w:tcW w:w="3260" w:type="dxa"/>
            <w:shd w:val="clear" w:color="auto" w:fill="auto"/>
            <w:vAlign w:val="center"/>
          </w:tcPr>
          <w:p w14:paraId="2306E94C"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7EFBDF19" w14:textId="77777777" w:rsidTr="009A0D0F">
        <w:trPr>
          <w:trHeight w:val="289"/>
          <w:jc w:val="center"/>
        </w:trPr>
        <w:tc>
          <w:tcPr>
            <w:tcW w:w="1413" w:type="dxa"/>
            <w:vMerge/>
            <w:shd w:val="clear" w:color="auto" w:fill="auto"/>
            <w:vAlign w:val="center"/>
          </w:tcPr>
          <w:p w14:paraId="7A332C90"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1841898D"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254695CE"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氟碳体系</w:t>
            </w:r>
          </w:p>
        </w:tc>
        <w:tc>
          <w:tcPr>
            <w:tcW w:w="3260" w:type="dxa"/>
            <w:shd w:val="clear" w:color="auto" w:fill="auto"/>
            <w:vAlign w:val="center"/>
          </w:tcPr>
          <w:p w14:paraId="1FEDC06D"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777FA5E7" w14:textId="77777777" w:rsidTr="009A0D0F">
        <w:trPr>
          <w:trHeight w:val="289"/>
          <w:jc w:val="center"/>
        </w:trPr>
        <w:tc>
          <w:tcPr>
            <w:tcW w:w="1413" w:type="dxa"/>
            <w:vMerge/>
            <w:shd w:val="clear" w:color="auto" w:fill="auto"/>
            <w:vAlign w:val="center"/>
          </w:tcPr>
          <w:p w14:paraId="1FAAC98E" w14:textId="77777777" w:rsidR="00EE7900" w:rsidRPr="009A0D0F" w:rsidRDefault="00EE7900" w:rsidP="00F13216">
            <w:pPr>
              <w:spacing w:line="240" w:lineRule="auto"/>
              <w:rPr>
                <w:rFonts w:ascii="宋体" w:hAnsi="宋体"/>
                <w:sz w:val="18"/>
                <w:szCs w:val="18"/>
              </w:rPr>
            </w:pPr>
          </w:p>
        </w:tc>
        <w:tc>
          <w:tcPr>
            <w:tcW w:w="1559" w:type="dxa"/>
            <w:vMerge/>
            <w:shd w:val="clear" w:color="auto" w:fill="auto"/>
            <w:vAlign w:val="center"/>
          </w:tcPr>
          <w:p w14:paraId="76030FA5" w14:textId="77777777" w:rsidR="00EE7900" w:rsidRPr="009A0D0F" w:rsidRDefault="00EE7900" w:rsidP="00F13216">
            <w:pPr>
              <w:spacing w:line="240" w:lineRule="auto"/>
              <w:rPr>
                <w:rFonts w:ascii="宋体" w:hAnsi="宋体"/>
                <w:sz w:val="18"/>
                <w:szCs w:val="18"/>
              </w:rPr>
            </w:pPr>
          </w:p>
        </w:tc>
        <w:tc>
          <w:tcPr>
            <w:tcW w:w="1701" w:type="dxa"/>
            <w:shd w:val="clear" w:color="auto" w:fill="auto"/>
            <w:vAlign w:val="center"/>
          </w:tcPr>
          <w:p w14:paraId="6E7C1C95"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水性体系</w:t>
            </w:r>
          </w:p>
        </w:tc>
        <w:tc>
          <w:tcPr>
            <w:tcW w:w="3260" w:type="dxa"/>
            <w:shd w:val="clear" w:color="auto" w:fill="auto"/>
            <w:vAlign w:val="center"/>
          </w:tcPr>
          <w:p w14:paraId="2A6172D9"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7DEDAF8E" w14:textId="77777777" w:rsidTr="009A0D0F">
        <w:trPr>
          <w:trHeight w:val="289"/>
          <w:jc w:val="center"/>
        </w:trPr>
        <w:tc>
          <w:tcPr>
            <w:tcW w:w="1413" w:type="dxa"/>
            <w:vMerge/>
            <w:shd w:val="clear" w:color="auto" w:fill="auto"/>
            <w:vAlign w:val="center"/>
          </w:tcPr>
          <w:p w14:paraId="770C7C29" w14:textId="77777777" w:rsidR="00EE7900" w:rsidRPr="009A0D0F" w:rsidRDefault="00EE7900" w:rsidP="00F13216">
            <w:pPr>
              <w:spacing w:line="240" w:lineRule="auto"/>
              <w:rPr>
                <w:rFonts w:ascii="宋体" w:hAnsi="宋体"/>
                <w:sz w:val="18"/>
                <w:szCs w:val="18"/>
              </w:rPr>
            </w:pPr>
          </w:p>
        </w:tc>
        <w:tc>
          <w:tcPr>
            <w:tcW w:w="3260" w:type="dxa"/>
            <w:gridSpan w:val="2"/>
            <w:shd w:val="clear" w:color="auto" w:fill="auto"/>
            <w:vAlign w:val="center"/>
          </w:tcPr>
          <w:p w14:paraId="35042ACE"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前缘防护涂料</w:t>
            </w:r>
          </w:p>
        </w:tc>
        <w:tc>
          <w:tcPr>
            <w:tcW w:w="3260" w:type="dxa"/>
            <w:shd w:val="clear" w:color="auto" w:fill="auto"/>
            <w:vAlign w:val="center"/>
          </w:tcPr>
          <w:p w14:paraId="7BEAE8B0"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不同型号划分为不同单元</w:t>
            </w:r>
          </w:p>
        </w:tc>
      </w:tr>
      <w:tr w:rsidR="00EE7900" w:rsidRPr="009A0D0F" w14:paraId="76ACD821" w14:textId="77777777" w:rsidTr="009A0D0F">
        <w:trPr>
          <w:trHeight w:val="289"/>
          <w:jc w:val="center"/>
        </w:trPr>
        <w:tc>
          <w:tcPr>
            <w:tcW w:w="7933" w:type="dxa"/>
            <w:gridSpan w:val="4"/>
            <w:shd w:val="clear" w:color="auto" w:fill="auto"/>
            <w:vAlign w:val="center"/>
          </w:tcPr>
          <w:p w14:paraId="2274D219" w14:textId="77777777" w:rsidR="00EE7900" w:rsidRPr="009A0D0F" w:rsidRDefault="00EE7900" w:rsidP="00F13216">
            <w:pPr>
              <w:spacing w:line="240" w:lineRule="auto"/>
              <w:rPr>
                <w:rFonts w:ascii="宋体" w:hAnsi="宋体"/>
                <w:sz w:val="18"/>
                <w:szCs w:val="18"/>
              </w:rPr>
            </w:pPr>
            <w:r w:rsidRPr="009A0D0F">
              <w:rPr>
                <w:rFonts w:ascii="宋体" w:hAnsi="宋体" w:hint="eastAsia"/>
                <w:sz w:val="18"/>
                <w:szCs w:val="18"/>
              </w:rPr>
              <w:t>注：上述认证单元的划分以及未涵盖原材料产品可视具体情况而定</w:t>
            </w:r>
          </w:p>
        </w:tc>
      </w:tr>
    </w:tbl>
    <w:p w14:paraId="5FEC5C07" w14:textId="77777777" w:rsidR="00262217" w:rsidRPr="00EE7900" w:rsidRDefault="00262217" w:rsidP="00CA155A">
      <w:pPr>
        <w:spacing w:line="720" w:lineRule="auto"/>
        <w:jc w:val="left"/>
        <w:rPr>
          <w:rStyle w:val="1Char"/>
          <w:rFonts w:ascii="Times New Roman"/>
          <w:bCs/>
          <w:szCs w:val="28"/>
        </w:rPr>
      </w:pPr>
    </w:p>
    <w:p w14:paraId="09936412" w14:textId="77777777" w:rsidR="00EE7900" w:rsidRDefault="00EE7900" w:rsidP="00A8238F">
      <w:pPr>
        <w:spacing w:line="360" w:lineRule="auto"/>
        <w:jc w:val="left"/>
        <w:rPr>
          <w:rStyle w:val="1Char"/>
          <w:rFonts w:ascii="Times New Roman"/>
          <w:bCs/>
          <w:szCs w:val="28"/>
        </w:rPr>
        <w:sectPr w:rsidR="00EE7900" w:rsidSect="00B528A3">
          <w:footerReference w:type="default" r:id="rId16"/>
          <w:pgSz w:w="11906" w:h="16838"/>
          <w:pgMar w:top="1440" w:right="1800" w:bottom="1440" w:left="1800" w:header="851" w:footer="992" w:gutter="0"/>
          <w:cols w:space="425"/>
          <w:docGrid w:type="lines" w:linePitch="312"/>
        </w:sectPr>
      </w:pPr>
    </w:p>
    <w:p w14:paraId="7672ACC0" w14:textId="77777777" w:rsidR="00A25DCB" w:rsidRPr="009A0D0F" w:rsidRDefault="00A25DCB" w:rsidP="008336D0">
      <w:pPr>
        <w:spacing w:line="360" w:lineRule="auto"/>
        <w:jc w:val="left"/>
        <w:outlineLvl w:val="0"/>
        <w:rPr>
          <w:rFonts w:ascii="黑体" w:eastAsia="黑体" w:hAnsi="Times New Roman"/>
          <w:b/>
          <w:kern w:val="0"/>
          <w:szCs w:val="20"/>
        </w:rPr>
      </w:pPr>
      <w:bookmarkStart w:id="47" w:name="_Toc8773050"/>
      <w:r w:rsidRPr="009A0D0F">
        <w:rPr>
          <w:rFonts w:ascii="黑体" w:eastAsia="黑体"/>
          <w:kern w:val="0"/>
          <w:szCs w:val="20"/>
        </w:rPr>
        <w:lastRenderedPageBreak/>
        <w:t>附件</w:t>
      </w:r>
      <w:r w:rsidR="00A8238F" w:rsidRPr="009A0D0F">
        <w:rPr>
          <w:rFonts w:ascii="黑体" w:eastAsia="黑体" w:hint="eastAsia"/>
          <w:kern w:val="0"/>
          <w:szCs w:val="20"/>
        </w:rPr>
        <w:t>2</w:t>
      </w:r>
      <w:r w:rsidRPr="009A0D0F">
        <w:rPr>
          <w:rFonts w:ascii="黑体" w:eastAsia="黑体" w:hint="eastAsia"/>
          <w:kern w:val="0"/>
          <w:szCs w:val="20"/>
        </w:rPr>
        <w:t xml:space="preserve"> </w:t>
      </w:r>
      <w:r w:rsidR="008336D0" w:rsidRPr="009A0D0F">
        <w:rPr>
          <w:rFonts w:ascii="黑体" w:eastAsia="黑体" w:hint="eastAsia"/>
          <w:kern w:val="0"/>
          <w:szCs w:val="20"/>
        </w:rPr>
        <w:t xml:space="preserve"> </w:t>
      </w:r>
      <w:r w:rsidRPr="009A0D0F">
        <w:rPr>
          <w:rFonts w:ascii="黑体" w:eastAsia="黑体" w:hAnsi="Times New Roman"/>
          <w:b/>
          <w:kern w:val="0"/>
          <w:szCs w:val="20"/>
        </w:rPr>
        <w:t>风力发电机组</w:t>
      </w:r>
      <w:r w:rsidR="008336D0" w:rsidRPr="009A0D0F">
        <w:rPr>
          <w:rFonts w:ascii="黑体" w:eastAsia="黑体" w:hAnsi="Times New Roman" w:hint="eastAsia"/>
          <w:b/>
          <w:kern w:val="0"/>
          <w:szCs w:val="20"/>
        </w:rPr>
        <w:t>风轮叶片</w:t>
      </w:r>
      <w:r w:rsidR="004C6C82">
        <w:rPr>
          <w:rFonts w:ascii="黑体" w:eastAsia="黑体" w:hAnsi="Times New Roman" w:hint="eastAsia"/>
          <w:b/>
          <w:kern w:val="0"/>
          <w:szCs w:val="20"/>
        </w:rPr>
        <w:t>原材料</w:t>
      </w:r>
      <w:r w:rsidR="00986FEC" w:rsidRPr="009A0D0F">
        <w:rPr>
          <w:rFonts w:ascii="黑体" w:eastAsia="黑体" w:hAnsi="Times New Roman" w:hint="eastAsia"/>
          <w:b/>
          <w:kern w:val="0"/>
          <w:szCs w:val="20"/>
        </w:rPr>
        <w:t>产品</w:t>
      </w:r>
      <w:r w:rsidRPr="009A0D0F">
        <w:rPr>
          <w:rFonts w:ascii="黑体" w:eastAsia="黑体" w:hAnsi="Times New Roman"/>
          <w:b/>
          <w:kern w:val="0"/>
          <w:szCs w:val="20"/>
        </w:rPr>
        <w:t>认证申请所需提交的文件资料清单</w:t>
      </w:r>
      <w:bookmarkEnd w:id="41"/>
      <w:bookmarkEnd w:id="42"/>
      <w:bookmarkEnd w:id="47"/>
    </w:p>
    <w:p w14:paraId="285A3404" w14:textId="77777777" w:rsidR="00CF301E" w:rsidRPr="009A0D0F" w:rsidRDefault="00CF301E" w:rsidP="009A0D0F">
      <w:pPr>
        <w:pStyle w:val="af2"/>
        <w:ind w:firstLineChars="0" w:firstLine="0"/>
      </w:pPr>
      <w:bookmarkStart w:id="48" w:name="_Toc107891633"/>
      <w:bookmarkStart w:id="49" w:name="_Toc261606706"/>
      <w:r w:rsidRPr="009A0D0F">
        <w:t>1. 认证申请书</w:t>
      </w:r>
    </w:p>
    <w:p w14:paraId="278A5772" w14:textId="77777777" w:rsidR="00CF301E" w:rsidRPr="009A0D0F" w:rsidRDefault="00CF301E" w:rsidP="009A0D0F">
      <w:pPr>
        <w:pStyle w:val="af2"/>
        <w:ind w:firstLineChars="0" w:firstLine="0"/>
      </w:pPr>
      <w:r w:rsidRPr="009A0D0F">
        <w:t>2. 生产企业概况</w:t>
      </w:r>
    </w:p>
    <w:p w14:paraId="014969AA" w14:textId="77777777" w:rsidR="00CF301E" w:rsidRPr="009A0D0F" w:rsidRDefault="00CF301E" w:rsidP="009A0D0F">
      <w:pPr>
        <w:pStyle w:val="af2"/>
        <w:ind w:firstLineChars="0" w:firstLine="0"/>
      </w:pPr>
      <w:r w:rsidRPr="009A0D0F">
        <w:t>2.1申请人法律地位的证明文件（注册的营业执照及商标证书的复印件等）</w:t>
      </w:r>
    </w:p>
    <w:p w14:paraId="7867498A" w14:textId="77777777" w:rsidR="008D1C74" w:rsidRPr="009A0D0F" w:rsidRDefault="008D1C74" w:rsidP="009A0D0F">
      <w:pPr>
        <w:pStyle w:val="af2"/>
        <w:ind w:firstLineChars="0" w:firstLine="0"/>
      </w:pPr>
      <w:r w:rsidRPr="009A0D0F">
        <w:rPr>
          <w:rFonts w:hint="eastAsia"/>
        </w:rPr>
        <w:t>2</w:t>
      </w:r>
      <w:r w:rsidRPr="009A0D0F">
        <w:t>.2</w:t>
      </w:r>
      <w:r w:rsidR="00F3523D" w:rsidRPr="009A0D0F">
        <w:rPr>
          <w:rFonts w:hint="eastAsia"/>
        </w:rPr>
        <w:t>企业基本信息（通讯地址、网址、负责人、电话及传真等）</w:t>
      </w:r>
    </w:p>
    <w:p w14:paraId="2D7D2879" w14:textId="77777777" w:rsidR="00CF301E" w:rsidRPr="009A0D0F" w:rsidRDefault="00CF301E" w:rsidP="009A0D0F">
      <w:pPr>
        <w:pStyle w:val="af2"/>
        <w:ind w:firstLineChars="0" w:firstLine="0"/>
      </w:pPr>
      <w:r w:rsidRPr="009A0D0F">
        <w:t>2.</w:t>
      </w:r>
      <w:r w:rsidR="008D1C74" w:rsidRPr="009A0D0F">
        <w:t>3</w:t>
      </w:r>
      <w:r w:rsidRPr="009A0D0F">
        <w:t>生产情况（所生产的产品年生产能力及生产历史）</w:t>
      </w:r>
    </w:p>
    <w:p w14:paraId="35867A35" w14:textId="77777777" w:rsidR="00CF301E" w:rsidRPr="009A0D0F" w:rsidRDefault="00CF301E" w:rsidP="009A0D0F">
      <w:pPr>
        <w:pStyle w:val="af2"/>
        <w:ind w:firstLineChars="0" w:firstLine="0"/>
      </w:pPr>
      <w:r w:rsidRPr="009A0D0F">
        <w:t>2.</w:t>
      </w:r>
      <w:r w:rsidR="008D1C74" w:rsidRPr="009A0D0F">
        <w:t>4</w:t>
      </w:r>
      <w:r w:rsidRPr="009A0D0F">
        <w:t xml:space="preserve"> </w:t>
      </w:r>
      <w:r w:rsidR="00992B50" w:rsidRPr="009A0D0F">
        <w:rPr>
          <w:rFonts w:hint="eastAsia"/>
        </w:rPr>
        <w:t>来料控制</w:t>
      </w:r>
      <w:r w:rsidR="00D12798" w:rsidRPr="009A0D0F">
        <w:rPr>
          <w:rFonts w:hint="eastAsia"/>
        </w:rPr>
        <w:t>规章</w:t>
      </w:r>
      <w:r w:rsidR="00992B50" w:rsidRPr="009A0D0F">
        <w:rPr>
          <w:rFonts w:hint="eastAsia"/>
        </w:rPr>
        <w:t>文件与原材料</w:t>
      </w:r>
      <w:r w:rsidRPr="009A0D0F">
        <w:t>供应单位登记表</w:t>
      </w:r>
    </w:p>
    <w:p w14:paraId="030B0B57" w14:textId="77777777" w:rsidR="00CF301E" w:rsidRPr="009A0D0F" w:rsidRDefault="00CF301E" w:rsidP="009A0D0F">
      <w:pPr>
        <w:pStyle w:val="af2"/>
        <w:ind w:firstLineChars="0" w:firstLine="0"/>
      </w:pPr>
      <w:r w:rsidRPr="009A0D0F">
        <w:t>2.</w:t>
      </w:r>
      <w:r w:rsidR="00F3523D" w:rsidRPr="009A0D0F">
        <w:t>5</w:t>
      </w:r>
      <w:r w:rsidRPr="009A0D0F">
        <w:t>企业的主要生产仪器、设备登记表（包括设备名称、规格、数量、使用场所、完好状态、制造单位或供应商等）</w:t>
      </w:r>
    </w:p>
    <w:p w14:paraId="59BEB20A" w14:textId="77777777" w:rsidR="00CF301E" w:rsidRPr="009A0D0F" w:rsidRDefault="00CF301E" w:rsidP="009A0D0F">
      <w:pPr>
        <w:pStyle w:val="af2"/>
        <w:ind w:firstLineChars="0" w:firstLine="0"/>
      </w:pPr>
      <w:r w:rsidRPr="009A0D0F">
        <w:t>2.</w:t>
      </w:r>
      <w:r w:rsidR="00F3523D" w:rsidRPr="009A0D0F">
        <w:t>6</w:t>
      </w:r>
      <w:r w:rsidRPr="009A0D0F">
        <w:t>企业的主要检测仪器、</w:t>
      </w:r>
      <w:r w:rsidR="00992B50" w:rsidRPr="009A0D0F">
        <w:rPr>
          <w:rFonts w:hint="eastAsia"/>
        </w:rPr>
        <w:t>检测标准台账、</w:t>
      </w:r>
      <w:r w:rsidRPr="009A0D0F">
        <w:t>设备登记表（包括设备名称、规格、精度、等级、使用场所、完好状态、制造单位或供应商等）</w:t>
      </w:r>
    </w:p>
    <w:p w14:paraId="03C114A3" w14:textId="77777777" w:rsidR="00FA3F6E" w:rsidRPr="009A0D0F" w:rsidRDefault="00FA3F6E" w:rsidP="009A0D0F">
      <w:pPr>
        <w:pStyle w:val="af2"/>
        <w:ind w:firstLineChars="0" w:firstLine="0"/>
      </w:pPr>
      <w:r w:rsidRPr="009A0D0F">
        <w:rPr>
          <w:rFonts w:hint="eastAsia"/>
        </w:rPr>
        <w:t>2.</w:t>
      </w:r>
      <w:r w:rsidR="00F3523D" w:rsidRPr="009A0D0F">
        <w:t>7</w:t>
      </w:r>
      <w:r w:rsidRPr="009A0D0F">
        <w:rPr>
          <w:rFonts w:hint="eastAsia"/>
        </w:rPr>
        <w:t xml:space="preserve"> 质量手册</w:t>
      </w:r>
    </w:p>
    <w:p w14:paraId="21416405" w14:textId="77777777" w:rsidR="00CF301E" w:rsidRPr="009A0D0F" w:rsidRDefault="00CF301E" w:rsidP="009A0D0F">
      <w:pPr>
        <w:pStyle w:val="af2"/>
        <w:ind w:firstLineChars="0" w:firstLine="0"/>
      </w:pPr>
      <w:r w:rsidRPr="009A0D0F">
        <w:t>2.</w:t>
      </w:r>
      <w:r w:rsidR="00F3523D" w:rsidRPr="009A0D0F">
        <w:t>8</w:t>
      </w:r>
      <w:r w:rsidRPr="009A0D0F">
        <w:t>质量管理体系文件目录及机构图/表</w:t>
      </w:r>
    </w:p>
    <w:p w14:paraId="64A6CD22" w14:textId="77777777" w:rsidR="00CF301E" w:rsidRPr="009A0D0F" w:rsidRDefault="00CF301E" w:rsidP="009A0D0F">
      <w:pPr>
        <w:pStyle w:val="af2"/>
        <w:ind w:firstLineChars="0" w:firstLine="0"/>
      </w:pPr>
      <w:r w:rsidRPr="009A0D0F">
        <w:t>2.</w:t>
      </w:r>
      <w:r w:rsidR="00F3523D" w:rsidRPr="009A0D0F">
        <w:t>9</w:t>
      </w:r>
      <w:r w:rsidRPr="009A0D0F">
        <w:t>有关专业技术和管理人员的资质证明材料</w:t>
      </w:r>
    </w:p>
    <w:p w14:paraId="6E188FD4" w14:textId="77777777" w:rsidR="00CF301E" w:rsidRPr="009A0D0F" w:rsidRDefault="00CF301E" w:rsidP="009A0D0F">
      <w:pPr>
        <w:pStyle w:val="af2"/>
        <w:ind w:firstLineChars="0" w:firstLine="0"/>
      </w:pPr>
      <w:r w:rsidRPr="009A0D0F">
        <w:t>3. 产品相关描述</w:t>
      </w:r>
    </w:p>
    <w:p w14:paraId="3F52A93C" w14:textId="77777777" w:rsidR="004604F1" w:rsidRPr="009A0D0F" w:rsidRDefault="004604F1" w:rsidP="009A0D0F">
      <w:pPr>
        <w:pStyle w:val="af2"/>
        <w:ind w:firstLineChars="0" w:firstLine="0"/>
      </w:pPr>
      <w:r w:rsidRPr="009A0D0F">
        <w:rPr>
          <w:rFonts w:hint="eastAsia"/>
        </w:rPr>
        <w:t>3.1 产品认证单元</w:t>
      </w:r>
    </w:p>
    <w:p w14:paraId="613327F4" w14:textId="77777777" w:rsidR="00CF301E" w:rsidRPr="009A0D0F" w:rsidRDefault="00CF301E" w:rsidP="009A0D0F">
      <w:pPr>
        <w:pStyle w:val="af2"/>
        <w:ind w:firstLineChars="0" w:firstLine="0"/>
      </w:pPr>
      <w:r w:rsidRPr="009A0D0F">
        <w:t>3.</w:t>
      </w:r>
      <w:r w:rsidR="004604F1" w:rsidRPr="009A0D0F">
        <w:rPr>
          <w:rFonts w:hint="eastAsia"/>
        </w:rPr>
        <w:t>2</w:t>
      </w:r>
      <w:r w:rsidRPr="009A0D0F">
        <w:t xml:space="preserve"> 产品类型及状态</w:t>
      </w:r>
    </w:p>
    <w:p w14:paraId="0290AE96" w14:textId="77777777" w:rsidR="00CF301E" w:rsidRPr="009A0D0F" w:rsidRDefault="00CF301E" w:rsidP="009A0D0F">
      <w:pPr>
        <w:pStyle w:val="af2"/>
        <w:ind w:firstLineChars="0" w:firstLine="0"/>
      </w:pPr>
      <w:r w:rsidRPr="009A0D0F">
        <w:t>3.</w:t>
      </w:r>
      <w:r w:rsidR="004604F1" w:rsidRPr="009A0D0F">
        <w:rPr>
          <w:rFonts w:hint="eastAsia"/>
        </w:rPr>
        <w:t>3</w:t>
      </w:r>
      <w:r w:rsidRPr="009A0D0F">
        <w:t xml:space="preserve"> 用途</w:t>
      </w:r>
    </w:p>
    <w:p w14:paraId="03865609" w14:textId="77777777" w:rsidR="00CF301E" w:rsidRPr="009A0D0F" w:rsidRDefault="00CF301E" w:rsidP="009A0D0F">
      <w:pPr>
        <w:pStyle w:val="af2"/>
        <w:ind w:firstLineChars="0" w:firstLine="0"/>
      </w:pPr>
      <w:r w:rsidRPr="009A0D0F">
        <w:t>3.</w:t>
      </w:r>
      <w:r w:rsidR="004604F1" w:rsidRPr="009A0D0F">
        <w:rPr>
          <w:rFonts w:hint="eastAsia"/>
        </w:rPr>
        <w:t>4</w:t>
      </w:r>
      <w:r w:rsidRPr="009A0D0F">
        <w:t xml:space="preserve"> 生产商</w:t>
      </w:r>
    </w:p>
    <w:p w14:paraId="539F4AD2" w14:textId="77777777" w:rsidR="00CF301E" w:rsidRPr="009A0D0F" w:rsidRDefault="00CF301E" w:rsidP="009A0D0F">
      <w:pPr>
        <w:pStyle w:val="af2"/>
        <w:ind w:firstLineChars="0" w:firstLine="0"/>
      </w:pPr>
      <w:r w:rsidRPr="009A0D0F">
        <w:t>3.</w:t>
      </w:r>
      <w:r w:rsidR="004604F1" w:rsidRPr="009A0D0F">
        <w:rPr>
          <w:rFonts w:hint="eastAsia"/>
        </w:rPr>
        <w:t>5</w:t>
      </w:r>
      <w:r w:rsidRPr="009A0D0F">
        <w:t xml:space="preserve"> 产品名称</w:t>
      </w:r>
    </w:p>
    <w:p w14:paraId="210649ED" w14:textId="77777777" w:rsidR="00CF301E" w:rsidRPr="009A0D0F" w:rsidRDefault="00CF301E" w:rsidP="009A0D0F">
      <w:pPr>
        <w:pStyle w:val="af2"/>
        <w:ind w:firstLineChars="0" w:firstLine="0"/>
      </w:pPr>
      <w:r w:rsidRPr="009A0D0F">
        <w:t>3.</w:t>
      </w:r>
      <w:r w:rsidR="004604F1" w:rsidRPr="009A0D0F">
        <w:rPr>
          <w:rFonts w:hint="eastAsia"/>
        </w:rPr>
        <w:t>6</w:t>
      </w:r>
      <w:r w:rsidRPr="009A0D0F">
        <w:t xml:space="preserve"> 规格型号</w:t>
      </w:r>
    </w:p>
    <w:p w14:paraId="094EC605" w14:textId="77777777" w:rsidR="00CF301E" w:rsidRPr="009A0D0F" w:rsidRDefault="00CF301E" w:rsidP="009A0D0F">
      <w:pPr>
        <w:pStyle w:val="af2"/>
        <w:ind w:firstLineChars="0" w:firstLine="0"/>
      </w:pPr>
      <w:r w:rsidRPr="009A0D0F">
        <w:t>3.</w:t>
      </w:r>
      <w:r w:rsidR="004604F1" w:rsidRPr="009A0D0F">
        <w:rPr>
          <w:rFonts w:hint="eastAsia"/>
        </w:rPr>
        <w:t>7</w:t>
      </w:r>
      <w:r w:rsidRPr="009A0D0F">
        <w:t>产品使用及</w:t>
      </w:r>
      <w:r w:rsidR="00AE62F3" w:rsidRPr="009A0D0F">
        <w:rPr>
          <w:rFonts w:hint="eastAsia"/>
        </w:rPr>
        <w:t>工艺</w:t>
      </w:r>
      <w:r w:rsidRPr="009A0D0F">
        <w:t>相关要求</w:t>
      </w:r>
    </w:p>
    <w:p w14:paraId="2E0F54C8" w14:textId="77777777" w:rsidR="00CF301E" w:rsidRPr="009A0D0F" w:rsidRDefault="00CF301E" w:rsidP="009A0D0F">
      <w:pPr>
        <w:pStyle w:val="af2"/>
        <w:ind w:firstLineChars="0" w:firstLine="0"/>
      </w:pPr>
      <w:r w:rsidRPr="009A0D0F">
        <w:t>3.</w:t>
      </w:r>
      <w:r w:rsidR="004604F1" w:rsidRPr="009A0D0F">
        <w:rPr>
          <w:rFonts w:hint="eastAsia"/>
        </w:rPr>
        <w:t>8</w:t>
      </w:r>
      <w:r w:rsidRPr="009A0D0F">
        <w:t>产品贮存相关要求</w:t>
      </w:r>
    </w:p>
    <w:p w14:paraId="1D344185" w14:textId="77777777" w:rsidR="00CF301E" w:rsidRPr="009A0D0F" w:rsidRDefault="00CF301E" w:rsidP="009A0D0F">
      <w:pPr>
        <w:pStyle w:val="af2"/>
        <w:ind w:firstLineChars="0" w:firstLine="0"/>
      </w:pPr>
      <w:r w:rsidRPr="009A0D0F">
        <w:t>4. 产品主要性能描述</w:t>
      </w:r>
      <w:r w:rsidR="00F3523D" w:rsidRPr="009A0D0F">
        <w:rPr>
          <w:rFonts w:hint="eastAsia"/>
        </w:rPr>
        <w:t>（应包含型式检验项目涉及的性能）</w:t>
      </w:r>
    </w:p>
    <w:p w14:paraId="78C23C04" w14:textId="77777777" w:rsidR="00CF301E" w:rsidRPr="009A0D0F" w:rsidRDefault="00CF301E" w:rsidP="009A0D0F">
      <w:pPr>
        <w:pStyle w:val="af2"/>
        <w:ind w:firstLineChars="0" w:firstLine="0"/>
      </w:pPr>
      <w:r w:rsidRPr="009A0D0F">
        <w:t>5. 生产工艺规程</w:t>
      </w:r>
    </w:p>
    <w:p w14:paraId="4E856834" w14:textId="77777777" w:rsidR="00CF301E" w:rsidRPr="009A0D0F" w:rsidRDefault="00CF301E" w:rsidP="009A0D0F">
      <w:pPr>
        <w:pStyle w:val="af2"/>
        <w:ind w:firstLineChars="0" w:firstLine="0"/>
      </w:pPr>
      <w:r w:rsidRPr="009A0D0F">
        <w:t>6. 产品合格证、铭牌</w:t>
      </w:r>
    </w:p>
    <w:p w14:paraId="6EFB6B61" w14:textId="77777777" w:rsidR="00CF301E" w:rsidRPr="009A0D0F" w:rsidRDefault="00CF301E" w:rsidP="009A0D0F">
      <w:pPr>
        <w:pStyle w:val="af2"/>
        <w:ind w:firstLineChars="0" w:firstLine="0"/>
      </w:pPr>
      <w:r w:rsidRPr="009A0D0F">
        <w:t>7. 产品认证检测项目涉及的企业技术条件（国标、企标或技术条件等）</w:t>
      </w:r>
    </w:p>
    <w:p w14:paraId="3E5355EF" w14:textId="77777777" w:rsidR="00CF301E" w:rsidRPr="009A0D0F" w:rsidRDefault="00CF301E" w:rsidP="009A0D0F">
      <w:pPr>
        <w:pStyle w:val="af2"/>
        <w:ind w:firstLineChars="0" w:firstLine="0"/>
      </w:pPr>
      <w:r w:rsidRPr="009A0D0F">
        <w:t>8. 产品主要验收标准</w:t>
      </w:r>
    </w:p>
    <w:p w14:paraId="1E1488AB" w14:textId="77777777" w:rsidR="002A15A7" w:rsidRDefault="002A15A7" w:rsidP="00A25DCB">
      <w:pPr>
        <w:jc w:val="left"/>
        <w:outlineLvl w:val="0"/>
        <w:rPr>
          <w:rStyle w:val="1Char"/>
          <w:rFonts w:ascii="Times New Roman"/>
          <w:bCs/>
          <w:sz w:val="24"/>
        </w:rPr>
      </w:pPr>
    </w:p>
    <w:p w14:paraId="14CBCF9B" w14:textId="77777777" w:rsidR="00EE7900" w:rsidRDefault="00EE7900" w:rsidP="00A25DCB">
      <w:pPr>
        <w:jc w:val="left"/>
        <w:outlineLvl w:val="0"/>
        <w:rPr>
          <w:rStyle w:val="1Char"/>
          <w:rFonts w:ascii="Times New Roman"/>
          <w:bCs/>
          <w:sz w:val="24"/>
        </w:rPr>
        <w:sectPr w:rsidR="00EE7900" w:rsidSect="00B528A3">
          <w:footerReference w:type="default" r:id="rId17"/>
          <w:pgSz w:w="11906" w:h="16838"/>
          <w:pgMar w:top="1440" w:right="1800" w:bottom="1440" w:left="1800" w:header="851" w:footer="992" w:gutter="0"/>
          <w:pgNumType w:start="8"/>
          <w:cols w:space="425"/>
          <w:docGrid w:type="lines" w:linePitch="312"/>
        </w:sectPr>
      </w:pPr>
    </w:p>
    <w:p w14:paraId="69E82BB9" w14:textId="77777777" w:rsidR="00A25DCB" w:rsidRPr="00E94B66" w:rsidRDefault="00A25DCB" w:rsidP="006866EB">
      <w:pPr>
        <w:spacing w:line="360" w:lineRule="auto"/>
        <w:jc w:val="left"/>
        <w:outlineLvl w:val="0"/>
        <w:rPr>
          <w:rFonts w:ascii="黑体" w:eastAsia="黑体"/>
          <w:b/>
          <w:kern w:val="0"/>
          <w:szCs w:val="20"/>
        </w:rPr>
      </w:pPr>
      <w:bookmarkStart w:id="50" w:name="_Toc8773051"/>
      <w:r w:rsidRPr="00E94B66">
        <w:rPr>
          <w:rFonts w:ascii="黑体" w:eastAsia="黑体"/>
          <w:b/>
          <w:kern w:val="0"/>
          <w:szCs w:val="20"/>
        </w:rPr>
        <w:lastRenderedPageBreak/>
        <w:t>附件</w:t>
      </w:r>
      <w:r w:rsidR="00E94B66">
        <w:rPr>
          <w:rFonts w:ascii="黑体" w:eastAsia="黑体"/>
          <w:b/>
          <w:kern w:val="0"/>
          <w:szCs w:val="20"/>
        </w:rPr>
        <w:t>3</w:t>
      </w:r>
      <w:r w:rsidR="00E94B66">
        <w:rPr>
          <w:rFonts w:ascii="黑体" w:eastAsia="黑体" w:hint="eastAsia"/>
          <w:b/>
          <w:kern w:val="0"/>
          <w:szCs w:val="20"/>
        </w:rPr>
        <w:t xml:space="preserve"> </w:t>
      </w:r>
      <w:r w:rsidR="00E94B66">
        <w:rPr>
          <w:rFonts w:ascii="黑体" w:eastAsia="黑体"/>
          <w:b/>
          <w:kern w:val="0"/>
          <w:szCs w:val="20"/>
        </w:rPr>
        <w:t xml:space="preserve"> </w:t>
      </w:r>
      <w:r w:rsidRPr="00E94B66">
        <w:rPr>
          <w:rFonts w:ascii="黑体" w:eastAsia="黑体"/>
          <w:b/>
          <w:kern w:val="0"/>
          <w:szCs w:val="20"/>
        </w:rPr>
        <w:t>产品认证工厂质量保证能力要求</w:t>
      </w:r>
      <w:bookmarkEnd w:id="48"/>
      <w:bookmarkEnd w:id="49"/>
      <w:bookmarkEnd w:id="50"/>
    </w:p>
    <w:p w14:paraId="0AE23DD0" w14:textId="77777777" w:rsidR="0098411F"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为保证批量生产的认证产品与已获型式试验合格的样品的一致性，工厂应满足本文件规定的产品质量保证能力要求。</w:t>
      </w:r>
    </w:p>
    <w:p w14:paraId="246A13BB" w14:textId="77777777" w:rsidR="0098411F" w:rsidRPr="00C525D5" w:rsidRDefault="00A25DCB" w:rsidP="0098411F">
      <w:pPr>
        <w:spacing w:beforeLines="100" w:before="312" w:afterLines="100" w:after="312" w:line="240" w:lineRule="auto"/>
        <w:outlineLvl w:val="1"/>
        <w:rPr>
          <w:rFonts w:ascii="黑体" w:eastAsia="黑体" w:hAnsi="黑体"/>
          <w:noProof/>
          <w:kern w:val="0"/>
          <w:szCs w:val="20"/>
        </w:rPr>
      </w:pPr>
      <w:bookmarkStart w:id="51" w:name="_Toc8773052"/>
      <w:r w:rsidRPr="00C525D5">
        <w:rPr>
          <w:rFonts w:ascii="黑体" w:eastAsia="黑体" w:hAnsi="黑体"/>
          <w:noProof/>
          <w:kern w:val="0"/>
          <w:szCs w:val="20"/>
        </w:rPr>
        <w:t>1. 职责和资源</w:t>
      </w:r>
      <w:bookmarkEnd w:id="51"/>
    </w:p>
    <w:p w14:paraId="1483A522" w14:textId="77777777" w:rsidR="00E94B66" w:rsidRDefault="00A25DCB" w:rsidP="0098411F">
      <w:pPr>
        <w:spacing w:beforeLines="50" w:before="156" w:afterLines="50" w:after="156" w:line="240" w:lineRule="auto"/>
        <w:outlineLvl w:val="2"/>
        <w:rPr>
          <w:rFonts w:ascii="宋体" w:hAnsi="Times New Roman"/>
          <w:noProof/>
          <w:kern w:val="0"/>
          <w:szCs w:val="20"/>
        </w:rPr>
      </w:pPr>
      <w:bookmarkStart w:id="52" w:name="_Toc8773053"/>
      <w:r w:rsidRPr="00C525D5">
        <w:rPr>
          <w:rFonts w:ascii="黑体" w:eastAsia="黑体" w:hAnsi="黑体"/>
          <w:noProof/>
          <w:kern w:val="0"/>
          <w:szCs w:val="20"/>
        </w:rPr>
        <w:t>1.1 职责</w:t>
      </w:r>
      <w:r w:rsidRPr="00C525D5">
        <w:rPr>
          <w:rFonts w:ascii="宋体" w:hAnsi="Times New Roman"/>
          <w:noProof/>
          <w:kern w:val="0"/>
          <w:szCs w:val="20"/>
        </w:rPr>
        <w:cr/>
      </w:r>
      <w:r w:rsidR="0098411F" w:rsidRPr="00C525D5">
        <w:rPr>
          <w:rFonts w:ascii="宋体" w:hAnsi="Times New Roman"/>
          <w:noProof/>
          <w:kern w:val="0"/>
          <w:szCs w:val="20"/>
        </w:rPr>
        <w:t xml:space="preserve">    </w:t>
      </w:r>
      <w:r w:rsidRPr="00E94B66">
        <w:rPr>
          <w:rFonts w:ascii="宋体" w:hAnsi="Times New Roman"/>
          <w:noProof/>
          <w:kern w:val="0"/>
          <w:szCs w:val="20"/>
        </w:rPr>
        <w:t>工厂应规定与质量活动有关的各类人员职责及相互关系，且工厂应在组织内指定一名质量负责人，无论该成员在其他方面的职责如何，应具有以下方面的职责和权限：</w:t>
      </w:r>
      <w:bookmarkEnd w:id="52"/>
    </w:p>
    <w:p w14:paraId="1962C5AC" w14:textId="77777777" w:rsidR="0098411F" w:rsidRDefault="00E94B66" w:rsidP="0098411F">
      <w:pPr>
        <w:spacing w:line="240" w:lineRule="auto"/>
        <w:ind w:firstLine="200"/>
        <w:rPr>
          <w:rFonts w:ascii="宋体" w:hAnsi="Times New Roman"/>
          <w:noProof/>
          <w:kern w:val="0"/>
          <w:szCs w:val="20"/>
        </w:rPr>
      </w:pPr>
      <w:r>
        <w:rPr>
          <w:rFonts w:ascii="宋体" w:hAnsi="Times New Roman" w:hint="eastAsia"/>
          <w:noProof/>
          <w:kern w:val="0"/>
          <w:szCs w:val="20"/>
        </w:rPr>
        <w:t>—</w:t>
      </w:r>
      <w:r w:rsidR="00A25DCB" w:rsidRPr="00E94B66">
        <w:rPr>
          <w:rFonts w:ascii="宋体" w:hAnsi="Times New Roman"/>
          <w:noProof/>
          <w:kern w:val="0"/>
          <w:szCs w:val="20"/>
        </w:rPr>
        <w:t>负责建立满足本文件要求的质量体系，并确保其实施和保持；</w:t>
      </w:r>
      <w:r w:rsidR="00A25DCB" w:rsidRPr="00E94B66">
        <w:rPr>
          <w:rFonts w:ascii="宋体" w:hAnsi="Times New Roman"/>
          <w:noProof/>
          <w:kern w:val="0"/>
          <w:szCs w:val="20"/>
        </w:rPr>
        <w:cr/>
      </w:r>
      <w:r>
        <w:rPr>
          <w:rFonts w:ascii="宋体" w:hAnsi="Times New Roman" w:hint="eastAsia"/>
          <w:noProof/>
          <w:kern w:val="0"/>
          <w:szCs w:val="20"/>
        </w:rPr>
        <w:t>—</w:t>
      </w:r>
      <w:r w:rsidR="00A25DCB" w:rsidRPr="00E94B66">
        <w:rPr>
          <w:rFonts w:ascii="宋体" w:hAnsi="Times New Roman"/>
          <w:noProof/>
          <w:kern w:val="0"/>
          <w:szCs w:val="20"/>
        </w:rPr>
        <w:t>确保加贴认证标志的产品符合认证标准的要求；</w:t>
      </w:r>
      <w:r w:rsidR="00A25DCB" w:rsidRPr="00E94B66">
        <w:rPr>
          <w:rFonts w:ascii="宋体" w:hAnsi="Times New Roman"/>
          <w:noProof/>
          <w:kern w:val="0"/>
          <w:szCs w:val="20"/>
        </w:rPr>
        <w:cr/>
      </w:r>
      <w:r>
        <w:rPr>
          <w:rFonts w:ascii="宋体" w:hAnsi="Times New Roman" w:hint="eastAsia"/>
          <w:noProof/>
          <w:kern w:val="0"/>
          <w:szCs w:val="20"/>
        </w:rPr>
        <w:t>—</w:t>
      </w:r>
      <w:r w:rsidR="00A25DCB" w:rsidRPr="00E94B66">
        <w:rPr>
          <w:rFonts w:ascii="宋体" w:hAnsi="Times New Roman"/>
          <w:noProof/>
          <w:kern w:val="0"/>
          <w:szCs w:val="20"/>
        </w:rPr>
        <w:t>建立文件化的程序，确保认证标志的妥善保管和使用；</w:t>
      </w:r>
      <w:r w:rsidR="00A25DCB" w:rsidRPr="00E94B66">
        <w:rPr>
          <w:rFonts w:ascii="宋体" w:hAnsi="Times New Roman"/>
          <w:noProof/>
          <w:kern w:val="0"/>
          <w:szCs w:val="20"/>
        </w:rPr>
        <w:cr/>
      </w:r>
      <w:r>
        <w:rPr>
          <w:rFonts w:ascii="宋体" w:hAnsi="Times New Roman" w:hint="eastAsia"/>
          <w:noProof/>
          <w:kern w:val="0"/>
          <w:szCs w:val="20"/>
        </w:rPr>
        <w:t>—</w:t>
      </w:r>
      <w:r w:rsidR="00A25DCB" w:rsidRPr="00E94B66">
        <w:rPr>
          <w:rFonts w:ascii="宋体" w:hAnsi="Times New Roman"/>
          <w:noProof/>
          <w:kern w:val="0"/>
          <w:szCs w:val="20"/>
        </w:rPr>
        <w:t>建立文件化的程序，确保不合格品和获证产品变更后未经认证机构确认，不加贴认证标志</w:t>
      </w:r>
      <w:r>
        <w:rPr>
          <w:rFonts w:ascii="宋体" w:hAnsi="Times New Roman" w:hint="eastAsia"/>
          <w:noProof/>
          <w:kern w:val="0"/>
          <w:szCs w:val="20"/>
        </w:rPr>
        <w:t>；</w:t>
      </w:r>
      <w:r w:rsidR="00A25DCB" w:rsidRPr="00E94B66">
        <w:rPr>
          <w:rFonts w:ascii="宋体" w:hAnsi="Times New Roman"/>
          <w:noProof/>
          <w:kern w:val="0"/>
          <w:szCs w:val="20"/>
        </w:rPr>
        <w:cr/>
      </w:r>
      <w:r w:rsidRPr="00E94B66">
        <w:rPr>
          <w:rFonts w:ascii="宋体" w:hAnsi="Times New Roman" w:hint="eastAsia"/>
          <w:noProof/>
          <w:kern w:val="0"/>
          <w:szCs w:val="20"/>
        </w:rPr>
        <w:t>—</w:t>
      </w:r>
      <w:r w:rsidR="00A25DCB" w:rsidRPr="00E94B66">
        <w:rPr>
          <w:rFonts w:ascii="宋体" w:hAnsi="Times New Roman"/>
          <w:noProof/>
          <w:kern w:val="0"/>
          <w:szCs w:val="20"/>
        </w:rPr>
        <w:t>质量负责人应具有充分的能力胜任本职工作。</w:t>
      </w:r>
    </w:p>
    <w:p w14:paraId="7D46136C" w14:textId="77777777" w:rsidR="00CA155A" w:rsidRPr="00E94B66" w:rsidRDefault="00A25DCB" w:rsidP="0098411F">
      <w:pPr>
        <w:spacing w:beforeLines="50" w:before="156" w:afterLines="50" w:after="156" w:line="240" w:lineRule="auto"/>
        <w:outlineLvl w:val="2"/>
        <w:rPr>
          <w:rFonts w:ascii="宋体" w:hAnsi="Times New Roman"/>
          <w:noProof/>
          <w:kern w:val="0"/>
          <w:szCs w:val="20"/>
        </w:rPr>
      </w:pPr>
      <w:bookmarkStart w:id="53" w:name="_Toc8773054"/>
      <w:r w:rsidRPr="00C525D5">
        <w:rPr>
          <w:rFonts w:ascii="黑体" w:eastAsia="黑体" w:hAnsi="黑体"/>
          <w:noProof/>
          <w:kern w:val="0"/>
          <w:szCs w:val="20"/>
        </w:rPr>
        <w:t>1.2 资源</w:t>
      </w:r>
      <w:r w:rsidRPr="00C525D5">
        <w:rPr>
          <w:rFonts w:ascii="黑体" w:eastAsia="黑体" w:hAnsi="黑体"/>
          <w:noProof/>
          <w:kern w:val="0"/>
          <w:szCs w:val="20"/>
        </w:rPr>
        <w:cr/>
      </w:r>
      <w:r w:rsidRPr="00C525D5">
        <w:rPr>
          <w:rFonts w:ascii="宋体" w:hAnsi="Times New Roman"/>
          <w:noProof/>
          <w:kern w:val="0"/>
          <w:szCs w:val="20"/>
        </w:rPr>
        <w:t xml:space="preserve">  </w:t>
      </w:r>
      <w:r w:rsidRPr="00E94B66">
        <w:rPr>
          <w:rFonts w:ascii="宋体" w:hAnsi="Times New Roman"/>
          <w:noProof/>
          <w:kern w:val="0"/>
          <w:szCs w:val="20"/>
        </w:rPr>
        <w:t xml:space="preserve"> </w:t>
      </w:r>
      <w:r w:rsidR="00CA155A" w:rsidRPr="00E94B66">
        <w:rPr>
          <w:rFonts w:ascii="宋体" w:hAnsi="Times New Roman"/>
          <w:noProof/>
          <w:kern w:val="0"/>
          <w:szCs w:val="20"/>
        </w:rPr>
        <w:t>工厂应配备必须的生产设备和检验设备以满足稳定生产符合认证标准的产品要求，应配备相应的人力资源，确保从事对产品质量有影响工作的人员具备必要的能力；建立并保持适宜产品生产、检验、试验、储存等必备的环境</w:t>
      </w:r>
      <w:r w:rsidR="00CA155A" w:rsidRPr="00E94B66">
        <w:rPr>
          <w:rFonts w:ascii="宋体" w:hAnsi="Times New Roman" w:hint="eastAsia"/>
          <w:noProof/>
          <w:kern w:val="0"/>
          <w:szCs w:val="20"/>
        </w:rPr>
        <w:t>。</w:t>
      </w:r>
      <w:bookmarkEnd w:id="53"/>
    </w:p>
    <w:p w14:paraId="0464226E" w14:textId="77777777" w:rsidR="0098411F" w:rsidRPr="00C525D5" w:rsidRDefault="00A25DCB" w:rsidP="0098411F">
      <w:pPr>
        <w:spacing w:beforeLines="100" w:before="312" w:afterLines="100" w:after="312" w:line="240" w:lineRule="auto"/>
        <w:outlineLvl w:val="1"/>
        <w:rPr>
          <w:rFonts w:ascii="黑体" w:eastAsia="黑体" w:hAnsi="黑体"/>
          <w:noProof/>
          <w:kern w:val="0"/>
          <w:szCs w:val="20"/>
        </w:rPr>
      </w:pPr>
      <w:bookmarkStart w:id="54" w:name="_Toc8773055"/>
      <w:r w:rsidRPr="00C525D5">
        <w:rPr>
          <w:rFonts w:ascii="黑体" w:eastAsia="黑体" w:hAnsi="黑体"/>
          <w:noProof/>
          <w:kern w:val="0"/>
          <w:szCs w:val="20"/>
        </w:rPr>
        <w:t>2. 文件和记录</w:t>
      </w:r>
      <w:bookmarkEnd w:id="54"/>
    </w:p>
    <w:p w14:paraId="108983BF" w14:textId="77777777" w:rsidR="0098411F"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工厂应建立、保持文件化的认证产品的质量计划或类似文件，以及为确保产品质量的相关过程有效运作和控制需要的文件。质量计划应包括产品设计目标、实现过程、检测及有关资源的规定，以及产品获证后对获证产品的变更（标准、工艺、原料等）、标志的使用管理等的规定。</w:t>
      </w:r>
    </w:p>
    <w:p w14:paraId="068FE931" w14:textId="77777777" w:rsidR="0098411F" w:rsidRPr="00C525D5"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产品设计标准或规范应是质量计划的一个内容，其要求应不低于有关该产品的国家标准要求。</w:t>
      </w:r>
    </w:p>
    <w:p w14:paraId="59F1B61F" w14:textId="77777777" w:rsidR="0098411F" w:rsidRPr="00C525D5"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工厂应建立并保持文件化的程序以对本文件要求的文件和资料进行有效的控制。这些控制应确保：</w:t>
      </w:r>
    </w:p>
    <w:p w14:paraId="28E49B61" w14:textId="77777777" w:rsidR="0098411F" w:rsidRDefault="00E94B66" w:rsidP="0098411F">
      <w:pPr>
        <w:spacing w:line="240" w:lineRule="auto"/>
        <w:ind w:firstLineChars="200" w:firstLine="420"/>
        <w:rPr>
          <w:rFonts w:ascii="宋体" w:hAnsi="Times New Roman"/>
          <w:noProof/>
          <w:kern w:val="0"/>
          <w:szCs w:val="20"/>
        </w:rPr>
      </w:pPr>
      <w:r>
        <w:rPr>
          <w:rFonts w:ascii="宋体" w:hAnsi="Times New Roman" w:hint="eastAsia"/>
          <w:noProof/>
          <w:kern w:val="0"/>
          <w:szCs w:val="20"/>
        </w:rPr>
        <w:t>—</w:t>
      </w:r>
      <w:r w:rsidR="00A25DCB" w:rsidRPr="00E94B66">
        <w:rPr>
          <w:rFonts w:ascii="宋体" w:hAnsi="Times New Roman"/>
          <w:noProof/>
          <w:kern w:val="0"/>
          <w:szCs w:val="20"/>
        </w:rPr>
        <w:t>文件发布前和更改应由授权人批准，以确保其适宜性；</w:t>
      </w:r>
    </w:p>
    <w:p w14:paraId="6529A317" w14:textId="77777777" w:rsidR="0098411F" w:rsidRDefault="00E94B66" w:rsidP="0098411F">
      <w:pPr>
        <w:spacing w:line="240" w:lineRule="auto"/>
        <w:ind w:firstLineChars="200" w:firstLine="420"/>
        <w:rPr>
          <w:rFonts w:ascii="宋体" w:hAnsi="Times New Roman"/>
          <w:noProof/>
          <w:kern w:val="0"/>
          <w:szCs w:val="20"/>
        </w:rPr>
      </w:pPr>
      <w:r>
        <w:rPr>
          <w:rFonts w:ascii="宋体" w:hAnsi="Times New Roman" w:hint="eastAsia"/>
          <w:noProof/>
          <w:kern w:val="0"/>
          <w:szCs w:val="20"/>
        </w:rPr>
        <w:t>—</w:t>
      </w:r>
      <w:r w:rsidR="00A25DCB" w:rsidRPr="00E94B66">
        <w:rPr>
          <w:rFonts w:ascii="宋体" w:hAnsi="Times New Roman"/>
          <w:noProof/>
          <w:kern w:val="0"/>
          <w:szCs w:val="20"/>
        </w:rPr>
        <w:t>文件的更改和修订状态得到识别，防止作废文件的非预期使用；</w:t>
      </w:r>
    </w:p>
    <w:p w14:paraId="096294CE" w14:textId="77777777" w:rsidR="0098411F" w:rsidRPr="00C525D5" w:rsidRDefault="00E94B66" w:rsidP="0098411F">
      <w:pPr>
        <w:spacing w:line="240" w:lineRule="auto"/>
        <w:ind w:firstLineChars="200" w:firstLine="420"/>
        <w:rPr>
          <w:rFonts w:ascii="宋体" w:hAnsi="Times New Roman"/>
          <w:noProof/>
          <w:kern w:val="0"/>
          <w:szCs w:val="20"/>
        </w:rPr>
      </w:pPr>
      <w:r>
        <w:rPr>
          <w:rFonts w:ascii="宋体" w:hAnsi="Times New Roman" w:hint="eastAsia"/>
          <w:noProof/>
          <w:kern w:val="0"/>
          <w:szCs w:val="20"/>
        </w:rPr>
        <w:t>—</w:t>
      </w:r>
      <w:r w:rsidR="00A25DCB" w:rsidRPr="00E94B66">
        <w:rPr>
          <w:rFonts w:ascii="宋体" w:hAnsi="Times New Roman"/>
          <w:noProof/>
          <w:kern w:val="0"/>
          <w:szCs w:val="20"/>
        </w:rPr>
        <w:t>确保在使用处可获得相应文件的有效版本。</w:t>
      </w:r>
    </w:p>
    <w:p w14:paraId="25F36872" w14:textId="77777777" w:rsidR="00A25DCB" w:rsidRPr="0098411F"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工厂应建立并保持质量记录的标识、储存、保管和处理的文件化程序，质量记录应清晰、完整以作为产品符合规定要求的证据</w:t>
      </w:r>
      <w:r w:rsidR="00E94B66">
        <w:rPr>
          <w:rFonts w:ascii="宋体" w:hAnsi="Times New Roman" w:hint="eastAsia"/>
          <w:noProof/>
          <w:kern w:val="0"/>
          <w:szCs w:val="20"/>
        </w:rPr>
        <w:t>，</w:t>
      </w:r>
      <w:r w:rsidRPr="00E94B66">
        <w:rPr>
          <w:rFonts w:ascii="宋体" w:hAnsi="Times New Roman"/>
          <w:noProof/>
          <w:kern w:val="0"/>
          <w:szCs w:val="20"/>
        </w:rPr>
        <w:t>质量记录应有适当的保存期限。</w:t>
      </w:r>
    </w:p>
    <w:p w14:paraId="05FAAD71" w14:textId="77777777" w:rsidR="00C525D5" w:rsidRPr="00C525D5" w:rsidRDefault="00A25DCB" w:rsidP="00C525D5">
      <w:pPr>
        <w:spacing w:beforeLines="100" w:before="312" w:afterLines="100" w:after="312" w:line="240" w:lineRule="auto"/>
        <w:outlineLvl w:val="1"/>
        <w:rPr>
          <w:rFonts w:ascii="黑体" w:eastAsia="黑体" w:hAnsi="黑体"/>
          <w:noProof/>
          <w:kern w:val="0"/>
          <w:szCs w:val="20"/>
        </w:rPr>
      </w:pPr>
      <w:bookmarkStart w:id="55" w:name="_Toc8773056"/>
      <w:r w:rsidRPr="00C525D5">
        <w:rPr>
          <w:rFonts w:ascii="黑体" w:eastAsia="黑体" w:hAnsi="黑体"/>
          <w:noProof/>
          <w:kern w:val="0"/>
          <w:szCs w:val="20"/>
        </w:rPr>
        <w:t>3. 采购和进货检验</w:t>
      </w:r>
      <w:bookmarkEnd w:id="55"/>
    </w:p>
    <w:p w14:paraId="7CDC7B39" w14:textId="77777777" w:rsidR="0098411F" w:rsidRPr="00C525D5" w:rsidRDefault="00A25DCB" w:rsidP="00C525D5">
      <w:pPr>
        <w:spacing w:beforeLines="50" w:before="156" w:afterLines="50" w:after="156" w:line="240" w:lineRule="auto"/>
        <w:outlineLvl w:val="2"/>
        <w:rPr>
          <w:rFonts w:ascii="黑体" w:eastAsia="黑体" w:hAnsi="黑体"/>
          <w:noProof/>
          <w:kern w:val="0"/>
          <w:szCs w:val="20"/>
        </w:rPr>
      </w:pPr>
      <w:bookmarkStart w:id="56" w:name="_Toc8773057"/>
      <w:r w:rsidRPr="00C525D5">
        <w:rPr>
          <w:rFonts w:ascii="黑体" w:eastAsia="黑体" w:hAnsi="黑体"/>
          <w:noProof/>
          <w:kern w:val="0"/>
          <w:szCs w:val="20"/>
        </w:rPr>
        <w:t>3.1 供应商的控制</w:t>
      </w:r>
      <w:bookmarkEnd w:id="56"/>
    </w:p>
    <w:p w14:paraId="31703C3C" w14:textId="77777777" w:rsidR="00A25DCB" w:rsidRPr="00C525D5" w:rsidRDefault="00A25DCB" w:rsidP="00C525D5">
      <w:pPr>
        <w:spacing w:line="240" w:lineRule="auto"/>
        <w:ind w:firstLineChars="200" w:firstLine="420"/>
        <w:rPr>
          <w:rFonts w:ascii="宋体" w:hAnsi="Times New Roman"/>
          <w:noProof/>
          <w:kern w:val="0"/>
          <w:szCs w:val="20"/>
        </w:rPr>
      </w:pPr>
      <w:r w:rsidRPr="00E94B66">
        <w:rPr>
          <w:rFonts w:ascii="宋体" w:hAnsi="Times New Roman"/>
          <w:noProof/>
          <w:kern w:val="0"/>
          <w:szCs w:val="20"/>
        </w:rPr>
        <w:t>工厂应制定对关键原材料的供应商的选择、评定和日常管理的程序，以确保供应商具有保证生产关键原材料满足要求的能力。</w:t>
      </w:r>
      <w:r w:rsidRPr="00E94B66">
        <w:rPr>
          <w:rFonts w:ascii="宋体" w:hAnsi="Times New Roman"/>
          <w:noProof/>
          <w:kern w:val="0"/>
          <w:szCs w:val="20"/>
        </w:rPr>
        <w:cr/>
        <w:t xml:space="preserve">    工厂应保存对供应商的选择评价和日常管理记录。</w:t>
      </w:r>
      <w:r w:rsidRPr="00C525D5">
        <w:rPr>
          <w:rFonts w:ascii="宋体" w:hAnsi="Times New Roman"/>
          <w:noProof/>
          <w:kern w:val="0"/>
          <w:szCs w:val="20"/>
        </w:rPr>
        <w:cr/>
      </w:r>
      <w:r w:rsidRPr="00C525D5">
        <w:rPr>
          <w:rFonts w:ascii="黑体" w:eastAsia="黑体" w:hAnsi="黑体"/>
          <w:noProof/>
          <w:kern w:val="0"/>
          <w:szCs w:val="20"/>
        </w:rPr>
        <w:t>3.2 关键元器件和材料的检验/验证</w:t>
      </w:r>
      <w:r w:rsidRPr="00C525D5">
        <w:rPr>
          <w:rFonts w:ascii="黑体" w:eastAsia="黑体" w:hAnsi="黑体"/>
          <w:noProof/>
          <w:kern w:val="0"/>
          <w:szCs w:val="20"/>
        </w:rPr>
        <w:cr/>
      </w:r>
      <w:r w:rsidRPr="00C525D5">
        <w:rPr>
          <w:rFonts w:ascii="宋体" w:hAnsi="Times New Roman"/>
          <w:noProof/>
          <w:kern w:val="0"/>
          <w:szCs w:val="20"/>
        </w:rPr>
        <w:lastRenderedPageBreak/>
        <w:t xml:space="preserve">    </w:t>
      </w:r>
      <w:r w:rsidRPr="00E94B66">
        <w:rPr>
          <w:rFonts w:ascii="宋体" w:hAnsi="Times New Roman"/>
          <w:noProof/>
          <w:kern w:val="0"/>
          <w:szCs w:val="20"/>
        </w:rPr>
        <w:t>工厂应建立并保持对供应商提供的关键原材料的检验或验证的程序及定期确认检验的程序，以确保关键原材料满足认证所规定的要求。</w:t>
      </w:r>
      <w:r w:rsidRPr="00E94B66">
        <w:rPr>
          <w:rFonts w:ascii="宋体" w:hAnsi="Times New Roman"/>
          <w:noProof/>
          <w:kern w:val="0"/>
          <w:szCs w:val="20"/>
        </w:rPr>
        <w:cr/>
        <w:t xml:space="preserve">    关键原材料的检验可由工厂进行，也可以由供应商完成。当由供应商检验时，工厂应对供应商提出明确的检验要求。</w:t>
      </w:r>
      <w:r w:rsidRPr="00E94B66">
        <w:rPr>
          <w:rFonts w:ascii="宋体" w:hAnsi="Times New Roman"/>
          <w:noProof/>
          <w:kern w:val="0"/>
          <w:szCs w:val="20"/>
        </w:rPr>
        <w:cr/>
        <w:t xml:space="preserve">    工厂应保存关键件检验或验证记录、确认检验记录及供应商提供的合格证明及有关检验数据等。</w:t>
      </w:r>
    </w:p>
    <w:p w14:paraId="39C38D75" w14:textId="77777777" w:rsidR="0098411F" w:rsidRPr="00C525D5" w:rsidRDefault="00A25DCB" w:rsidP="00C525D5">
      <w:pPr>
        <w:spacing w:beforeLines="100" w:before="312" w:afterLines="100" w:after="312" w:line="240" w:lineRule="auto"/>
        <w:outlineLvl w:val="1"/>
        <w:rPr>
          <w:rFonts w:ascii="黑体" w:eastAsia="黑体" w:hAnsi="黑体"/>
          <w:noProof/>
          <w:kern w:val="0"/>
          <w:szCs w:val="20"/>
        </w:rPr>
      </w:pPr>
      <w:bookmarkStart w:id="57" w:name="_Toc8773058"/>
      <w:r w:rsidRPr="00C525D5">
        <w:rPr>
          <w:rFonts w:ascii="黑体" w:eastAsia="黑体" w:hAnsi="黑体"/>
          <w:noProof/>
          <w:kern w:val="0"/>
          <w:szCs w:val="20"/>
        </w:rPr>
        <w:t>4. 生产过程控制和过程检验</w:t>
      </w:r>
      <w:bookmarkEnd w:id="57"/>
    </w:p>
    <w:p w14:paraId="1E169C2B" w14:textId="77777777" w:rsidR="0098411F"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工厂应对关键生产工序进行识别，关键工序操作人员应具备相应的能力，如果该工序没有文件规定就不能保证产品质量时，则应制定相应的工艺作业指导书，使生产过程受控。</w:t>
      </w:r>
    </w:p>
    <w:p w14:paraId="6471EF37" w14:textId="77777777" w:rsidR="0098411F"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产品生产过程中如对环境条件有要求，工厂应保证工作环境满足规定的要求。</w:t>
      </w:r>
    </w:p>
    <w:p w14:paraId="01F309C5" w14:textId="77777777" w:rsidR="0098411F"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可行时，工厂应对适宜的过程参数和产品特性进行监控。</w:t>
      </w:r>
    </w:p>
    <w:p w14:paraId="63CA768C" w14:textId="77777777" w:rsidR="0098411F"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工厂应建立并保持对生产设备进行维护保养的制度。</w:t>
      </w:r>
    </w:p>
    <w:p w14:paraId="6932CA9A" w14:textId="77777777" w:rsidR="00A25DCB" w:rsidRPr="00C525D5" w:rsidRDefault="00A25DCB" w:rsidP="0098411F">
      <w:pPr>
        <w:spacing w:line="240" w:lineRule="auto"/>
        <w:ind w:firstLineChars="200" w:firstLine="420"/>
        <w:rPr>
          <w:rFonts w:ascii="宋体" w:hAnsi="Times New Roman"/>
          <w:noProof/>
          <w:kern w:val="0"/>
          <w:szCs w:val="20"/>
        </w:rPr>
      </w:pPr>
      <w:r w:rsidRPr="00E94B66">
        <w:rPr>
          <w:rFonts w:ascii="宋体" w:hAnsi="Times New Roman"/>
          <w:noProof/>
          <w:kern w:val="0"/>
          <w:szCs w:val="20"/>
        </w:rPr>
        <w:t>工厂应在生产的适当阶段对产品进行检验，以确保产品与认证样品一致。</w:t>
      </w:r>
    </w:p>
    <w:p w14:paraId="5C935C72" w14:textId="77777777" w:rsidR="00C525D5" w:rsidRDefault="00A25DCB" w:rsidP="00C525D5">
      <w:pPr>
        <w:spacing w:beforeLines="100" w:before="312" w:afterLines="100" w:after="312" w:line="240" w:lineRule="auto"/>
        <w:outlineLvl w:val="1"/>
        <w:rPr>
          <w:rFonts w:ascii="黑体" w:eastAsia="黑体" w:hAnsi="黑体"/>
          <w:noProof/>
          <w:kern w:val="0"/>
          <w:szCs w:val="20"/>
        </w:rPr>
      </w:pPr>
      <w:bookmarkStart w:id="58" w:name="_Toc8773059"/>
      <w:r w:rsidRPr="00C525D5">
        <w:rPr>
          <w:rFonts w:ascii="黑体" w:eastAsia="黑体" w:hAnsi="黑体"/>
          <w:noProof/>
          <w:kern w:val="0"/>
          <w:szCs w:val="20"/>
        </w:rPr>
        <w:t>5. 例行检验和确认检验</w:t>
      </w:r>
      <w:bookmarkEnd w:id="58"/>
    </w:p>
    <w:p w14:paraId="1C4E6DD6" w14:textId="77777777" w:rsidR="00A25DCB" w:rsidRPr="00C525D5" w:rsidRDefault="00A25DCB" w:rsidP="00C525D5">
      <w:pPr>
        <w:spacing w:beforeLines="100" w:before="312" w:afterLines="100" w:after="312" w:line="240" w:lineRule="auto"/>
        <w:rPr>
          <w:rFonts w:ascii="宋体" w:hAnsi="Times New Roman"/>
          <w:noProof/>
          <w:kern w:val="0"/>
          <w:szCs w:val="20"/>
        </w:rPr>
      </w:pPr>
      <w:r w:rsidRPr="00C525D5">
        <w:rPr>
          <w:rFonts w:ascii="宋体" w:hAnsi="Times New Roman"/>
          <w:noProof/>
          <w:kern w:val="0"/>
          <w:szCs w:val="20"/>
        </w:rPr>
        <w:t xml:space="preserve">  </w:t>
      </w:r>
      <w:r w:rsidRPr="00E94B66">
        <w:rPr>
          <w:rFonts w:ascii="宋体" w:hAnsi="Times New Roman"/>
          <w:noProof/>
          <w:kern w:val="0"/>
          <w:szCs w:val="20"/>
        </w:rPr>
        <w:t xml:space="preserve">  工厂应制定并保持文件化的例行检验和确认检验程序，以验证产品满足规定的要求。检验程序中应包括检验项目、内容、方法、判定等，并应保存检验记录。具体的例行检验和确认检验要求应满足相应产品的认证实施规则的要求执行。</w:t>
      </w:r>
      <w:r w:rsidRPr="00E94B66">
        <w:rPr>
          <w:rFonts w:ascii="宋体" w:hAnsi="Times New Roman"/>
          <w:noProof/>
          <w:kern w:val="0"/>
          <w:szCs w:val="20"/>
        </w:rPr>
        <w:cr/>
        <w:t xml:space="preserve">    例行检验是在生产的最终阶段对生产线上的产品进行的100%检验，通常检验后，除包装和加贴标签外，不再进一步加工。</w:t>
      </w:r>
      <w:r w:rsidRPr="00C525D5">
        <w:rPr>
          <w:rFonts w:ascii="宋体" w:hAnsi="Times New Roman"/>
          <w:noProof/>
          <w:kern w:val="0"/>
          <w:szCs w:val="20"/>
        </w:rPr>
        <w:cr/>
      </w:r>
      <w:r w:rsidRPr="00E94B66">
        <w:rPr>
          <w:rFonts w:ascii="宋体" w:hAnsi="Times New Roman"/>
          <w:noProof/>
          <w:kern w:val="0"/>
          <w:szCs w:val="20"/>
        </w:rPr>
        <w:t xml:space="preserve">    确认检验是为验证产品持续符合标准要求进行的抽样检验。</w:t>
      </w:r>
    </w:p>
    <w:p w14:paraId="07D87E37" w14:textId="77777777" w:rsidR="00C525D5" w:rsidRDefault="00A25DCB" w:rsidP="00C525D5">
      <w:pPr>
        <w:spacing w:beforeLines="100" w:before="312" w:afterLines="100" w:after="312" w:line="240" w:lineRule="auto"/>
        <w:outlineLvl w:val="1"/>
        <w:rPr>
          <w:rFonts w:ascii="黑体" w:eastAsia="黑体" w:hAnsi="黑体"/>
          <w:noProof/>
          <w:kern w:val="0"/>
          <w:szCs w:val="20"/>
        </w:rPr>
      </w:pPr>
      <w:bookmarkStart w:id="59" w:name="_Toc8773060"/>
      <w:r w:rsidRPr="00C525D5">
        <w:rPr>
          <w:rFonts w:ascii="黑体" w:eastAsia="黑体" w:hAnsi="黑体"/>
          <w:noProof/>
          <w:kern w:val="0"/>
          <w:szCs w:val="20"/>
        </w:rPr>
        <w:t>6. 检验试验仪器设备</w:t>
      </w:r>
      <w:bookmarkEnd w:id="59"/>
    </w:p>
    <w:p w14:paraId="176EC4CC" w14:textId="77777777" w:rsidR="00A25DCB" w:rsidRPr="00C525D5" w:rsidRDefault="00A25DCB" w:rsidP="00C525D5">
      <w:pPr>
        <w:spacing w:line="240" w:lineRule="auto"/>
        <w:ind w:firstLineChars="200" w:firstLine="420"/>
        <w:rPr>
          <w:rFonts w:ascii="宋体" w:hAnsi="Times New Roman"/>
          <w:noProof/>
          <w:kern w:val="0"/>
          <w:szCs w:val="20"/>
        </w:rPr>
      </w:pPr>
      <w:r w:rsidRPr="00E94B66">
        <w:rPr>
          <w:rFonts w:ascii="宋体" w:hAnsi="Times New Roman"/>
          <w:noProof/>
          <w:kern w:val="0"/>
          <w:szCs w:val="20"/>
        </w:rPr>
        <w:t>用于检验和试验的设备应定期校准和检查，并满足检验试验能力。</w:t>
      </w:r>
      <w:r w:rsidRPr="00E94B66">
        <w:rPr>
          <w:rFonts w:ascii="宋体" w:hAnsi="Times New Roman"/>
          <w:noProof/>
          <w:kern w:val="0"/>
          <w:szCs w:val="20"/>
        </w:rPr>
        <w:cr/>
        <w:t xml:space="preserve">    检验和试验的仪器设备应有操作规程，检验人员应能按操作规程要求，准确地使用仪器设备。</w:t>
      </w:r>
      <w:r w:rsidRPr="00C525D5">
        <w:rPr>
          <w:rFonts w:ascii="宋体" w:hAnsi="Times New Roman"/>
          <w:noProof/>
          <w:kern w:val="0"/>
          <w:szCs w:val="20"/>
        </w:rPr>
        <w:cr/>
      </w:r>
      <w:r w:rsidRPr="00C525D5">
        <w:rPr>
          <w:rFonts w:ascii="黑体" w:eastAsia="黑体" w:hAnsi="黑体"/>
          <w:noProof/>
          <w:kern w:val="0"/>
          <w:szCs w:val="20"/>
        </w:rPr>
        <w:t>6.1 校准和检定</w:t>
      </w:r>
      <w:r w:rsidRPr="00C525D5">
        <w:rPr>
          <w:rFonts w:ascii="黑体" w:eastAsia="黑体" w:hAnsi="黑体"/>
          <w:noProof/>
          <w:kern w:val="0"/>
          <w:szCs w:val="20"/>
        </w:rPr>
        <w:cr/>
      </w:r>
      <w:r w:rsidRPr="00C525D5">
        <w:rPr>
          <w:rFonts w:ascii="宋体" w:hAnsi="Times New Roman"/>
          <w:noProof/>
          <w:kern w:val="0"/>
          <w:szCs w:val="20"/>
        </w:rPr>
        <w:t xml:space="preserve"> </w:t>
      </w:r>
      <w:r w:rsidRPr="00E94B66">
        <w:rPr>
          <w:rFonts w:ascii="宋体" w:hAnsi="Times New Roman"/>
          <w:noProof/>
          <w:kern w:val="0"/>
          <w:szCs w:val="20"/>
        </w:rPr>
        <w:t xml:space="preserve">   用于确定所生产的产品符合规定要求的检验试验设备应按规定的周期进行校准或检定。校准或检定应溯源至国家或国际基准。对自行校准的，则应规定校准方法、验收准则和校准周期等。设备的校准状态应能被使用及管理人员方便识别。</w:t>
      </w:r>
      <w:r w:rsidRPr="00E94B66">
        <w:rPr>
          <w:rFonts w:ascii="宋体" w:hAnsi="Times New Roman"/>
          <w:noProof/>
          <w:kern w:val="0"/>
          <w:szCs w:val="20"/>
        </w:rPr>
        <w:cr/>
        <w:t xml:space="preserve">    应保存设备的校准记录。</w:t>
      </w:r>
      <w:r w:rsidRPr="00C525D5">
        <w:rPr>
          <w:rFonts w:ascii="宋体" w:hAnsi="Times New Roman"/>
          <w:noProof/>
          <w:kern w:val="0"/>
          <w:szCs w:val="20"/>
        </w:rPr>
        <w:cr/>
      </w:r>
      <w:r w:rsidRPr="00C525D5">
        <w:rPr>
          <w:rFonts w:ascii="黑体" w:eastAsia="黑体" w:hAnsi="黑体"/>
          <w:noProof/>
          <w:kern w:val="0"/>
          <w:szCs w:val="20"/>
        </w:rPr>
        <w:t>6.2 运行检查</w:t>
      </w:r>
      <w:r w:rsidRPr="00C525D5">
        <w:rPr>
          <w:rFonts w:ascii="黑体" w:eastAsia="黑体" w:hAnsi="黑体"/>
          <w:noProof/>
          <w:kern w:val="0"/>
          <w:szCs w:val="20"/>
        </w:rPr>
        <w:cr/>
      </w:r>
      <w:r w:rsidRPr="00C525D5">
        <w:rPr>
          <w:rFonts w:ascii="宋体" w:hAnsi="Times New Roman"/>
          <w:noProof/>
          <w:kern w:val="0"/>
          <w:szCs w:val="20"/>
        </w:rPr>
        <w:t xml:space="preserve">    </w:t>
      </w:r>
      <w:r w:rsidRPr="00E94B66">
        <w:rPr>
          <w:rFonts w:ascii="宋体" w:hAnsi="Times New Roman"/>
          <w:noProof/>
          <w:kern w:val="0"/>
          <w:szCs w:val="20"/>
        </w:rPr>
        <w:t>对用于例行检验和确认检验的设备除应进行日常操作检查外，还应进行运行检查。当发现运行检查结果不能满足规定要求时，应能追溯至已检测过的产品。必要时，应对这些产品重新进行检测。应规定操作人员在发现设备功能失效时需采取的措施。</w:t>
      </w:r>
      <w:r w:rsidRPr="00E94B66">
        <w:rPr>
          <w:rFonts w:ascii="宋体" w:hAnsi="Times New Roman"/>
          <w:noProof/>
          <w:kern w:val="0"/>
          <w:szCs w:val="20"/>
        </w:rPr>
        <w:cr/>
        <w:t xml:space="preserve">    运行检查结果及采取的调整等措施应记录。</w:t>
      </w:r>
    </w:p>
    <w:p w14:paraId="0F807E29" w14:textId="77777777" w:rsidR="00C525D5" w:rsidRDefault="00A25DCB" w:rsidP="00C525D5">
      <w:pPr>
        <w:spacing w:beforeLines="100" w:before="312" w:afterLines="100" w:after="312" w:line="240" w:lineRule="auto"/>
        <w:ind w:left="420" w:hangingChars="200" w:hanging="420"/>
        <w:outlineLvl w:val="1"/>
        <w:rPr>
          <w:rFonts w:ascii="黑体" w:eastAsia="黑体" w:hAnsi="黑体"/>
          <w:noProof/>
          <w:kern w:val="0"/>
          <w:szCs w:val="20"/>
        </w:rPr>
      </w:pPr>
      <w:bookmarkStart w:id="60" w:name="_Toc8773061"/>
      <w:r w:rsidRPr="00C525D5">
        <w:rPr>
          <w:rFonts w:ascii="黑体" w:eastAsia="黑体" w:hAnsi="黑体"/>
          <w:noProof/>
          <w:kern w:val="0"/>
          <w:szCs w:val="20"/>
        </w:rPr>
        <w:t>7. 不合格品的控制</w:t>
      </w:r>
      <w:bookmarkEnd w:id="60"/>
    </w:p>
    <w:p w14:paraId="4F749946" w14:textId="77777777" w:rsidR="00A25DCB" w:rsidRPr="00C525D5" w:rsidRDefault="00A25DCB" w:rsidP="00C525D5">
      <w:pPr>
        <w:spacing w:beforeLines="100" w:before="312" w:afterLines="100" w:after="312" w:line="240" w:lineRule="auto"/>
        <w:ind w:left="420" w:hangingChars="200" w:hanging="420"/>
        <w:outlineLvl w:val="1"/>
        <w:rPr>
          <w:rFonts w:ascii="宋体" w:hAnsi="Times New Roman"/>
          <w:noProof/>
          <w:kern w:val="0"/>
          <w:szCs w:val="20"/>
        </w:rPr>
      </w:pPr>
      <w:bookmarkStart w:id="61" w:name="_Toc8773062"/>
      <w:r w:rsidRPr="00E94B66">
        <w:rPr>
          <w:rFonts w:ascii="宋体" w:hAnsi="Times New Roman"/>
          <w:noProof/>
          <w:kern w:val="0"/>
          <w:szCs w:val="20"/>
        </w:rPr>
        <w:t>工厂应建立不合格品控制程序，内容应包括不合格品的标识方法、隔离和处置及采取的纠正、</w:t>
      </w:r>
      <w:r w:rsidRPr="00E94B66">
        <w:rPr>
          <w:rFonts w:ascii="宋体" w:hAnsi="Times New Roman"/>
          <w:noProof/>
          <w:kern w:val="0"/>
          <w:szCs w:val="20"/>
        </w:rPr>
        <w:lastRenderedPageBreak/>
        <w:t>预防措施。经返修、返工后的产品应重新检测。对重要部件或组件的返修应作相应的记录，应保存对不合格品的处置记录。</w:t>
      </w:r>
      <w:bookmarkEnd w:id="61"/>
    </w:p>
    <w:p w14:paraId="4728FCFA" w14:textId="77777777" w:rsidR="00A25DCB" w:rsidRPr="00C525D5" w:rsidRDefault="00A25DCB" w:rsidP="00C525D5">
      <w:pPr>
        <w:spacing w:beforeLines="100" w:before="312" w:afterLines="100" w:after="312" w:line="240" w:lineRule="auto"/>
        <w:outlineLvl w:val="1"/>
        <w:rPr>
          <w:rFonts w:ascii="黑体" w:eastAsia="黑体" w:hAnsi="黑体"/>
          <w:noProof/>
          <w:kern w:val="0"/>
          <w:szCs w:val="20"/>
        </w:rPr>
      </w:pPr>
      <w:bookmarkStart w:id="62" w:name="_Toc8773063"/>
      <w:r w:rsidRPr="00C525D5">
        <w:rPr>
          <w:rFonts w:ascii="黑体" w:eastAsia="黑体" w:hAnsi="黑体"/>
          <w:noProof/>
          <w:kern w:val="0"/>
          <w:szCs w:val="20"/>
        </w:rPr>
        <w:t>8. 内部质量审核</w:t>
      </w:r>
      <w:r w:rsidRPr="00C525D5">
        <w:rPr>
          <w:rFonts w:ascii="黑体" w:eastAsia="黑体" w:hAnsi="黑体"/>
          <w:noProof/>
          <w:kern w:val="0"/>
          <w:szCs w:val="20"/>
        </w:rPr>
        <w:cr/>
      </w:r>
      <w:r w:rsidRPr="00C525D5">
        <w:rPr>
          <w:rFonts w:ascii="宋体" w:hAnsi="Times New Roman"/>
          <w:noProof/>
          <w:kern w:val="0"/>
          <w:szCs w:val="20"/>
        </w:rPr>
        <w:t xml:space="preserve"> </w:t>
      </w:r>
      <w:r w:rsidRPr="00E94B66">
        <w:rPr>
          <w:rFonts w:ascii="宋体" w:hAnsi="Times New Roman"/>
          <w:noProof/>
          <w:kern w:val="0"/>
          <w:szCs w:val="20"/>
        </w:rPr>
        <w:t xml:space="preserve">   工厂应建立文件化的内部质量审核程序，确保质量体系的有效性和认证产品的一致性，并记录内部审核结果。</w:t>
      </w:r>
      <w:r w:rsidRPr="00E94B66">
        <w:rPr>
          <w:rFonts w:ascii="宋体" w:hAnsi="Times New Roman"/>
          <w:noProof/>
          <w:kern w:val="0"/>
          <w:szCs w:val="20"/>
        </w:rPr>
        <w:cr/>
        <w:t xml:space="preserve">    对工厂的投诉尤其是对产品不符合标准要求的投诉，应保存记录，并应作为内部质量审核的信息输入。</w:t>
      </w:r>
      <w:r w:rsidRPr="00E94B66">
        <w:rPr>
          <w:rFonts w:ascii="宋体" w:hAnsi="Times New Roman"/>
          <w:noProof/>
          <w:kern w:val="0"/>
          <w:szCs w:val="20"/>
        </w:rPr>
        <w:cr/>
        <w:t xml:space="preserve">    对审核中发现的问题，应采取纠正和预防措施，并进行记录。</w:t>
      </w:r>
      <w:bookmarkEnd w:id="62"/>
    </w:p>
    <w:p w14:paraId="0A7DE7E7" w14:textId="77777777" w:rsidR="00A25DCB" w:rsidRPr="00C525D5" w:rsidRDefault="00A25DCB" w:rsidP="00C525D5">
      <w:pPr>
        <w:spacing w:beforeLines="100" w:before="312" w:afterLines="100" w:after="312" w:line="240" w:lineRule="auto"/>
        <w:outlineLvl w:val="1"/>
        <w:rPr>
          <w:rFonts w:ascii="宋体" w:hAnsi="Times New Roman"/>
          <w:noProof/>
          <w:kern w:val="0"/>
          <w:szCs w:val="20"/>
        </w:rPr>
      </w:pPr>
      <w:bookmarkStart w:id="63" w:name="_Toc8773064"/>
      <w:r w:rsidRPr="00C525D5">
        <w:rPr>
          <w:rFonts w:ascii="黑体" w:eastAsia="黑体" w:hAnsi="黑体"/>
          <w:noProof/>
          <w:kern w:val="0"/>
          <w:szCs w:val="20"/>
        </w:rPr>
        <w:t>9. 认证产品的一致性</w:t>
      </w:r>
      <w:r w:rsidRPr="00C525D5">
        <w:rPr>
          <w:rFonts w:ascii="黑体" w:eastAsia="黑体" w:hAnsi="黑体"/>
          <w:noProof/>
          <w:kern w:val="0"/>
          <w:szCs w:val="20"/>
        </w:rPr>
        <w:cr/>
      </w:r>
      <w:r w:rsidRPr="00C525D5">
        <w:rPr>
          <w:rFonts w:ascii="宋体" w:hAnsi="Times New Roman"/>
          <w:noProof/>
          <w:kern w:val="0"/>
          <w:szCs w:val="20"/>
        </w:rPr>
        <w:t xml:space="preserve">  </w:t>
      </w:r>
      <w:r w:rsidRPr="00E94B66">
        <w:rPr>
          <w:rFonts w:ascii="宋体" w:hAnsi="Times New Roman"/>
          <w:noProof/>
          <w:kern w:val="0"/>
          <w:szCs w:val="20"/>
        </w:rPr>
        <w:t xml:space="preserve">  工厂应对批量生产产品与型式试验合格的产品的一致性进行控制，以使认证产品持续符合规定的要求。</w:t>
      </w:r>
      <w:r w:rsidRPr="00E94B66">
        <w:rPr>
          <w:rFonts w:ascii="宋体" w:hAnsi="Times New Roman"/>
          <w:noProof/>
          <w:kern w:val="0"/>
          <w:szCs w:val="20"/>
        </w:rPr>
        <w:cr/>
        <w:t xml:space="preserve">    工厂应建立产品关键原材料、工艺等影响产品符合规定要求因素的变更控制程序，认证产品的变更（可能影响与相关标准的符合性或型式试验样机的一致性）在实施前应向认证机构申报并获得批准后方可执行。</w:t>
      </w:r>
      <w:bookmarkEnd w:id="63"/>
    </w:p>
    <w:p w14:paraId="1B363DAC" w14:textId="77777777" w:rsidR="00EE7900" w:rsidRPr="00C525D5" w:rsidRDefault="00A25DCB" w:rsidP="00C525D5">
      <w:pPr>
        <w:spacing w:beforeLines="100" w:before="312" w:afterLines="100" w:after="312" w:line="240" w:lineRule="auto"/>
        <w:outlineLvl w:val="1"/>
        <w:rPr>
          <w:rFonts w:ascii="宋体" w:hAnsi="Times New Roman"/>
          <w:noProof/>
          <w:kern w:val="0"/>
          <w:szCs w:val="20"/>
        </w:rPr>
        <w:sectPr w:rsidR="00EE7900" w:rsidRPr="00C525D5" w:rsidSect="00B528A3">
          <w:pgSz w:w="11906" w:h="16838"/>
          <w:pgMar w:top="1440" w:right="1800" w:bottom="1440" w:left="1800" w:header="851" w:footer="992" w:gutter="0"/>
          <w:cols w:space="425"/>
          <w:docGrid w:type="lines" w:linePitch="312"/>
        </w:sectPr>
      </w:pPr>
      <w:bookmarkStart w:id="64" w:name="_Toc8773065"/>
      <w:r w:rsidRPr="00C525D5">
        <w:rPr>
          <w:rFonts w:ascii="黑体" w:eastAsia="黑体" w:hAnsi="黑体"/>
          <w:noProof/>
          <w:kern w:val="0"/>
          <w:szCs w:val="20"/>
        </w:rPr>
        <w:t>10. 包装、搬运和储存</w:t>
      </w:r>
      <w:r w:rsidRPr="00C525D5">
        <w:rPr>
          <w:rFonts w:ascii="黑体" w:eastAsia="黑体" w:hAnsi="黑体"/>
          <w:noProof/>
          <w:kern w:val="0"/>
          <w:szCs w:val="20"/>
        </w:rPr>
        <w:cr/>
      </w:r>
      <w:r w:rsidRPr="00C525D5">
        <w:rPr>
          <w:rFonts w:ascii="宋体" w:hAnsi="Times New Roman"/>
          <w:noProof/>
          <w:kern w:val="0"/>
          <w:szCs w:val="20"/>
        </w:rPr>
        <w:t xml:space="preserve">  </w:t>
      </w:r>
      <w:r w:rsidRPr="00E94B66">
        <w:rPr>
          <w:rFonts w:ascii="宋体" w:hAnsi="Times New Roman"/>
          <w:noProof/>
          <w:kern w:val="0"/>
          <w:szCs w:val="20"/>
        </w:rPr>
        <w:t xml:space="preserve">  工厂所进行的任何包装、搬运操作和储存环境应不影响产品符合规定标准要求</w:t>
      </w:r>
      <w:bookmarkEnd w:id="64"/>
    </w:p>
    <w:p w14:paraId="0AE89E2B" w14:textId="77777777" w:rsidR="00A76F73" w:rsidRDefault="00A76F73" w:rsidP="00CA155A">
      <w:pPr>
        <w:jc w:val="left"/>
        <w:outlineLvl w:val="0"/>
        <w:rPr>
          <w:rFonts w:ascii="Times New Roman"/>
          <w:b/>
          <w:sz w:val="24"/>
        </w:rPr>
      </w:pPr>
      <w:bookmarkStart w:id="65" w:name="_Toc261606707"/>
      <w:bookmarkStart w:id="66" w:name="_Toc293925333"/>
    </w:p>
    <w:p w14:paraId="19089152" w14:textId="77777777" w:rsidR="00CA155A" w:rsidRPr="004C6C82" w:rsidRDefault="00CA155A" w:rsidP="004C6C82">
      <w:pPr>
        <w:pStyle w:val="af4"/>
        <w:jc w:val="left"/>
      </w:pPr>
      <w:bookmarkStart w:id="67" w:name="_Toc8773066"/>
      <w:r w:rsidRPr="00C525D5">
        <w:t>附件</w:t>
      </w:r>
      <w:r w:rsidR="004C6C82">
        <w:t>4</w:t>
      </w:r>
      <w:r w:rsidRPr="00C525D5">
        <w:t xml:space="preserve"> 评估资料企业代管申请表</w:t>
      </w:r>
      <w:bookmarkEnd w:id="65"/>
      <w:bookmarkEnd w:id="66"/>
      <w:bookmarkEnd w:id="67"/>
    </w:p>
    <w:p w14:paraId="78BBA504" w14:textId="77777777" w:rsidR="00CA155A" w:rsidRPr="00C525D5" w:rsidRDefault="00CA155A" w:rsidP="00CA155A">
      <w:pPr>
        <w:jc w:val="center"/>
        <w:rPr>
          <w:rFonts w:ascii="黑体" w:eastAsia="黑体" w:hAnsi="黑体"/>
          <w:b/>
          <w:szCs w:val="21"/>
        </w:rPr>
      </w:pPr>
      <w:r w:rsidRPr="00C525D5">
        <w:rPr>
          <w:rFonts w:ascii="黑体" w:eastAsia="黑体" w:hAnsi="黑体"/>
          <w:b/>
          <w:szCs w:val="21"/>
        </w:rPr>
        <w:t>企业评估资料代管申请表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2549"/>
        <w:gridCol w:w="1644"/>
        <w:gridCol w:w="2513"/>
      </w:tblGrid>
      <w:tr w:rsidR="00CA155A" w:rsidRPr="00C525D5" w14:paraId="26643A95" w14:textId="77777777" w:rsidTr="0004265E">
        <w:tc>
          <w:tcPr>
            <w:tcW w:w="1668" w:type="dxa"/>
          </w:tcPr>
          <w:p w14:paraId="51B68D6D" w14:textId="77777777" w:rsidR="00CA155A" w:rsidRPr="00C525D5" w:rsidRDefault="00CA155A" w:rsidP="0004265E">
            <w:pPr>
              <w:rPr>
                <w:rFonts w:ascii="Times New Roman" w:hAnsi="Times New Roman"/>
                <w:szCs w:val="21"/>
              </w:rPr>
            </w:pPr>
            <w:r w:rsidRPr="00C525D5">
              <w:rPr>
                <w:rFonts w:ascii="Times New Roman"/>
                <w:szCs w:val="21"/>
              </w:rPr>
              <w:t>申请企业</w:t>
            </w:r>
          </w:p>
        </w:tc>
        <w:tc>
          <w:tcPr>
            <w:tcW w:w="2592" w:type="dxa"/>
          </w:tcPr>
          <w:p w14:paraId="635C7BEB" w14:textId="77777777" w:rsidR="00CA155A" w:rsidRPr="00C525D5" w:rsidRDefault="00CA155A" w:rsidP="0004265E">
            <w:pPr>
              <w:rPr>
                <w:rFonts w:ascii="Times New Roman" w:hAnsi="Times New Roman"/>
                <w:szCs w:val="21"/>
              </w:rPr>
            </w:pPr>
          </w:p>
        </w:tc>
        <w:tc>
          <w:tcPr>
            <w:tcW w:w="1660" w:type="dxa"/>
          </w:tcPr>
          <w:p w14:paraId="6E0AC0BB" w14:textId="77777777" w:rsidR="00CA155A" w:rsidRPr="00C525D5" w:rsidRDefault="00CA155A" w:rsidP="0004265E">
            <w:pPr>
              <w:rPr>
                <w:rFonts w:ascii="Times New Roman" w:hAnsi="Times New Roman"/>
                <w:szCs w:val="21"/>
              </w:rPr>
            </w:pPr>
            <w:r w:rsidRPr="00C525D5">
              <w:rPr>
                <w:rFonts w:ascii="Times New Roman"/>
                <w:szCs w:val="21"/>
              </w:rPr>
              <w:t>申请时间</w:t>
            </w:r>
          </w:p>
        </w:tc>
        <w:tc>
          <w:tcPr>
            <w:tcW w:w="2602" w:type="dxa"/>
          </w:tcPr>
          <w:p w14:paraId="2D90C863" w14:textId="77777777" w:rsidR="00CA155A" w:rsidRPr="00C525D5" w:rsidRDefault="00CA155A" w:rsidP="0004265E">
            <w:pPr>
              <w:rPr>
                <w:rFonts w:ascii="Times New Roman" w:hAnsi="Times New Roman"/>
                <w:szCs w:val="21"/>
              </w:rPr>
            </w:pPr>
          </w:p>
        </w:tc>
      </w:tr>
      <w:tr w:rsidR="00CA155A" w:rsidRPr="00C525D5" w14:paraId="373D033F" w14:textId="77777777" w:rsidTr="0004265E">
        <w:tc>
          <w:tcPr>
            <w:tcW w:w="1668" w:type="dxa"/>
          </w:tcPr>
          <w:p w14:paraId="6E283DF1" w14:textId="77777777" w:rsidR="00CA155A" w:rsidRPr="00C525D5" w:rsidRDefault="00CA155A" w:rsidP="0004265E">
            <w:pPr>
              <w:rPr>
                <w:rFonts w:ascii="Times New Roman" w:hAnsi="Times New Roman"/>
                <w:szCs w:val="21"/>
              </w:rPr>
            </w:pPr>
            <w:r w:rsidRPr="00C525D5">
              <w:rPr>
                <w:rFonts w:ascii="Times New Roman"/>
                <w:szCs w:val="21"/>
              </w:rPr>
              <w:t>认证产品型号</w:t>
            </w:r>
          </w:p>
        </w:tc>
        <w:tc>
          <w:tcPr>
            <w:tcW w:w="2592" w:type="dxa"/>
          </w:tcPr>
          <w:p w14:paraId="18DD4243" w14:textId="77777777" w:rsidR="00CA155A" w:rsidRPr="00C525D5" w:rsidRDefault="00CA155A" w:rsidP="0004265E">
            <w:pPr>
              <w:rPr>
                <w:rFonts w:ascii="Times New Roman" w:hAnsi="Times New Roman"/>
                <w:szCs w:val="21"/>
              </w:rPr>
            </w:pPr>
          </w:p>
        </w:tc>
        <w:tc>
          <w:tcPr>
            <w:tcW w:w="1660" w:type="dxa"/>
          </w:tcPr>
          <w:p w14:paraId="7B43B39E" w14:textId="77777777" w:rsidR="00CA155A" w:rsidRPr="00C525D5" w:rsidRDefault="00CA155A" w:rsidP="0004265E">
            <w:pPr>
              <w:rPr>
                <w:rFonts w:ascii="Times New Roman" w:hAnsi="Times New Roman"/>
                <w:szCs w:val="21"/>
              </w:rPr>
            </w:pPr>
            <w:r w:rsidRPr="00C525D5">
              <w:rPr>
                <w:rFonts w:ascii="Times New Roman"/>
                <w:szCs w:val="21"/>
              </w:rPr>
              <w:t>申请认证时间</w:t>
            </w:r>
          </w:p>
        </w:tc>
        <w:tc>
          <w:tcPr>
            <w:tcW w:w="2602" w:type="dxa"/>
          </w:tcPr>
          <w:p w14:paraId="6F4EA5D6" w14:textId="77777777" w:rsidR="00CA155A" w:rsidRPr="00C525D5" w:rsidRDefault="00CA155A" w:rsidP="0004265E">
            <w:pPr>
              <w:rPr>
                <w:rFonts w:ascii="Times New Roman" w:hAnsi="Times New Roman"/>
                <w:szCs w:val="21"/>
              </w:rPr>
            </w:pPr>
          </w:p>
        </w:tc>
      </w:tr>
      <w:tr w:rsidR="00CA155A" w:rsidRPr="00C525D5" w14:paraId="69B74A09" w14:textId="77777777" w:rsidTr="0004265E">
        <w:tc>
          <w:tcPr>
            <w:tcW w:w="1668" w:type="dxa"/>
          </w:tcPr>
          <w:p w14:paraId="3AB24F25" w14:textId="77777777" w:rsidR="00CA155A" w:rsidRPr="00C525D5" w:rsidRDefault="00CA155A" w:rsidP="0004265E">
            <w:pPr>
              <w:rPr>
                <w:rFonts w:ascii="Times New Roman" w:hAnsi="Times New Roman"/>
                <w:szCs w:val="21"/>
              </w:rPr>
            </w:pPr>
            <w:r w:rsidRPr="00C525D5">
              <w:rPr>
                <w:rFonts w:ascii="Times New Roman"/>
                <w:szCs w:val="21"/>
              </w:rPr>
              <w:t>资料名称</w:t>
            </w:r>
          </w:p>
        </w:tc>
        <w:tc>
          <w:tcPr>
            <w:tcW w:w="2592" w:type="dxa"/>
          </w:tcPr>
          <w:p w14:paraId="65930E50" w14:textId="77777777" w:rsidR="00CA155A" w:rsidRPr="00C525D5" w:rsidRDefault="00CA155A" w:rsidP="0004265E">
            <w:pPr>
              <w:rPr>
                <w:rFonts w:ascii="Times New Roman" w:hAnsi="Times New Roman"/>
                <w:szCs w:val="21"/>
              </w:rPr>
            </w:pPr>
          </w:p>
        </w:tc>
        <w:tc>
          <w:tcPr>
            <w:tcW w:w="1660" w:type="dxa"/>
          </w:tcPr>
          <w:p w14:paraId="55990507" w14:textId="77777777" w:rsidR="00CA155A" w:rsidRPr="00C525D5" w:rsidRDefault="00CA155A" w:rsidP="0004265E">
            <w:pPr>
              <w:rPr>
                <w:rFonts w:ascii="Times New Roman" w:hAnsi="Times New Roman"/>
                <w:szCs w:val="21"/>
              </w:rPr>
            </w:pPr>
            <w:r w:rsidRPr="00C525D5">
              <w:rPr>
                <w:rFonts w:ascii="Times New Roman"/>
                <w:szCs w:val="21"/>
              </w:rPr>
              <w:t>资料数量</w:t>
            </w:r>
          </w:p>
        </w:tc>
        <w:tc>
          <w:tcPr>
            <w:tcW w:w="2602" w:type="dxa"/>
          </w:tcPr>
          <w:p w14:paraId="6A62C1F2" w14:textId="77777777" w:rsidR="00CA155A" w:rsidRPr="00C525D5" w:rsidRDefault="00CA155A" w:rsidP="0004265E">
            <w:pPr>
              <w:rPr>
                <w:rFonts w:ascii="Times New Roman" w:hAnsi="Times New Roman"/>
                <w:szCs w:val="21"/>
              </w:rPr>
            </w:pPr>
          </w:p>
        </w:tc>
      </w:tr>
      <w:tr w:rsidR="00CA155A" w:rsidRPr="00C525D5" w14:paraId="268B12BC" w14:textId="77777777" w:rsidTr="0004265E">
        <w:trPr>
          <w:trHeight w:val="439"/>
        </w:trPr>
        <w:tc>
          <w:tcPr>
            <w:tcW w:w="1668" w:type="dxa"/>
          </w:tcPr>
          <w:p w14:paraId="37A03567" w14:textId="77777777" w:rsidR="00CA155A" w:rsidRPr="00C525D5" w:rsidRDefault="00CA155A" w:rsidP="0004265E">
            <w:pPr>
              <w:rPr>
                <w:rFonts w:ascii="Times New Roman" w:hAnsi="Times New Roman"/>
                <w:szCs w:val="21"/>
              </w:rPr>
            </w:pPr>
            <w:r w:rsidRPr="00C525D5">
              <w:rPr>
                <w:rFonts w:ascii="Times New Roman"/>
                <w:szCs w:val="21"/>
              </w:rPr>
              <w:t>详细资料清单</w:t>
            </w:r>
          </w:p>
        </w:tc>
        <w:tc>
          <w:tcPr>
            <w:tcW w:w="6854" w:type="dxa"/>
            <w:gridSpan w:val="3"/>
          </w:tcPr>
          <w:p w14:paraId="182D8D1B" w14:textId="77777777" w:rsidR="00CA155A" w:rsidRPr="00C525D5" w:rsidRDefault="00CA155A" w:rsidP="0004265E">
            <w:pPr>
              <w:rPr>
                <w:rFonts w:ascii="Times New Roman" w:hAnsi="Times New Roman"/>
                <w:szCs w:val="21"/>
              </w:rPr>
            </w:pPr>
          </w:p>
        </w:tc>
      </w:tr>
      <w:tr w:rsidR="00CA155A" w:rsidRPr="00C525D5" w14:paraId="4542B49A" w14:textId="77777777" w:rsidTr="0004265E">
        <w:trPr>
          <w:trHeight w:val="1968"/>
        </w:trPr>
        <w:tc>
          <w:tcPr>
            <w:tcW w:w="1668" w:type="dxa"/>
            <w:vAlign w:val="center"/>
          </w:tcPr>
          <w:p w14:paraId="405A8C8A" w14:textId="77777777" w:rsidR="00CA155A" w:rsidRPr="00C525D5" w:rsidRDefault="00CA155A" w:rsidP="0004265E">
            <w:pPr>
              <w:jc w:val="center"/>
              <w:rPr>
                <w:rFonts w:ascii="Times New Roman" w:hAnsi="Times New Roman"/>
                <w:szCs w:val="21"/>
              </w:rPr>
            </w:pPr>
            <w:r w:rsidRPr="00C525D5">
              <w:rPr>
                <w:rFonts w:ascii="Times New Roman"/>
                <w:szCs w:val="21"/>
              </w:rPr>
              <w:t>申请理由</w:t>
            </w:r>
          </w:p>
        </w:tc>
        <w:tc>
          <w:tcPr>
            <w:tcW w:w="6854" w:type="dxa"/>
            <w:gridSpan w:val="3"/>
          </w:tcPr>
          <w:p w14:paraId="6CCE6698" w14:textId="77777777" w:rsidR="00CA155A" w:rsidRPr="00C525D5" w:rsidRDefault="00CA155A" w:rsidP="0004265E">
            <w:pPr>
              <w:rPr>
                <w:rFonts w:ascii="Times New Roman" w:hAnsi="Times New Roman"/>
                <w:szCs w:val="21"/>
              </w:rPr>
            </w:pPr>
          </w:p>
        </w:tc>
      </w:tr>
      <w:tr w:rsidR="00CA155A" w:rsidRPr="00C525D5" w14:paraId="388AE71A" w14:textId="77777777" w:rsidTr="0004265E">
        <w:trPr>
          <w:trHeight w:val="2260"/>
        </w:trPr>
        <w:tc>
          <w:tcPr>
            <w:tcW w:w="1668" w:type="dxa"/>
            <w:vAlign w:val="center"/>
          </w:tcPr>
          <w:p w14:paraId="2B175AA1" w14:textId="77777777" w:rsidR="00CA155A" w:rsidRPr="00C525D5" w:rsidRDefault="00CA155A" w:rsidP="0004265E">
            <w:pPr>
              <w:jc w:val="center"/>
              <w:rPr>
                <w:rFonts w:ascii="Times New Roman" w:hAnsi="Times New Roman"/>
                <w:szCs w:val="21"/>
              </w:rPr>
            </w:pPr>
            <w:r w:rsidRPr="00C525D5">
              <w:rPr>
                <w:rFonts w:ascii="Times New Roman"/>
                <w:szCs w:val="21"/>
              </w:rPr>
              <w:t>企业盖章确认</w:t>
            </w:r>
          </w:p>
        </w:tc>
        <w:tc>
          <w:tcPr>
            <w:tcW w:w="6854" w:type="dxa"/>
            <w:gridSpan w:val="3"/>
          </w:tcPr>
          <w:p w14:paraId="39FC8E6E" w14:textId="77777777" w:rsidR="00CA155A" w:rsidRPr="00C525D5" w:rsidRDefault="00CA155A" w:rsidP="0004265E">
            <w:pPr>
              <w:rPr>
                <w:rFonts w:ascii="Times New Roman" w:hAnsi="Times New Roman"/>
                <w:szCs w:val="21"/>
              </w:rPr>
            </w:pPr>
          </w:p>
          <w:p w14:paraId="28F0F7CA" w14:textId="77777777" w:rsidR="00CA155A" w:rsidRPr="00C525D5" w:rsidRDefault="00CA155A" w:rsidP="0004265E">
            <w:pPr>
              <w:rPr>
                <w:rFonts w:ascii="Times New Roman" w:hAnsi="Times New Roman"/>
                <w:szCs w:val="21"/>
              </w:rPr>
            </w:pPr>
          </w:p>
          <w:p w14:paraId="3F5ED474" w14:textId="77777777" w:rsidR="00CA155A" w:rsidRPr="00C525D5" w:rsidRDefault="00CA155A" w:rsidP="0004265E">
            <w:pPr>
              <w:rPr>
                <w:rFonts w:ascii="Times New Roman" w:hAnsi="Times New Roman"/>
                <w:szCs w:val="21"/>
              </w:rPr>
            </w:pPr>
          </w:p>
          <w:p w14:paraId="34093857" w14:textId="77777777" w:rsidR="00CA155A" w:rsidRPr="00C525D5" w:rsidRDefault="00CA155A" w:rsidP="0004265E">
            <w:pPr>
              <w:tabs>
                <w:tab w:val="left" w:pos="4110"/>
              </w:tabs>
              <w:rPr>
                <w:rFonts w:ascii="Times New Roman" w:hAnsi="Times New Roman"/>
                <w:szCs w:val="21"/>
              </w:rPr>
            </w:pPr>
            <w:r w:rsidRPr="00C525D5">
              <w:rPr>
                <w:rFonts w:ascii="Times New Roman" w:hAnsi="Times New Roman"/>
                <w:szCs w:val="21"/>
              </w:rPr>
              <w:tab/>
            </w:r>
            <w:r w:rsidRPr="00C525D5">
              <w:rPr>
                <w:rFonts w:ascii="Times New Roman"/>
                <w:szCs w:val="21"/>
              </w:rPr>
              <w:t>企业（盖章）</w:t>
            </w:r>
          </w:p>
          <w:p w14:paraId="60C31F0C" w14:textId="77777777" w:rsidR="00CA155A" w:rsidRPr="00C525D5" w:rsidRDefault="00CA155A" w:rsidP="0004265E">
            <w:pPr>
              <w:tabs>
                <w:tab w:val="left" w:pos="4345"/>
              </w:tabs>
              <w:rPr>
                <w:rFonts w:ascii="Times New Roman" w:hAnsi="Times New Roman"/>
                <w:szCs w:val="21"/>
              </w:rPr>
            </w:pPr>
            <w:r w:rsidRPr="00C525D5">
              <w:rPr>
                <w:rFonts w:ascii="Times New Roman" w:hAnsi="Times New Roman"/>
                <w:szCs w:val="21"/>
              </w:rPr>
              <w:t xml:space="preserve">                                  </w:t>
            </w:r>
            <w:r w:rsidRPr="00C525D5">
              <w:rPr>
                <w:rFonts w:ascii="Times New Roman"/>
                <w:szCs w:val="21"/>
              </w:rPr>
              <w:t>年</w:t>
            </w:r>
            <w:r w:rsidRPr="00C525D5">
              <w:rPr>
                <w:rFonts w:ascii="Times New Roman" w:hAnsi="Times New Roman"/>
                <w:szCs w:val="21"/>
              </w:rPr>
              <w:t xml:space="preserve">   </w:t>
            </w:r>
            <w:r w:rsidRPr="00C525D5">
              <w:rPr>
                <w:rFonts w:ascii="Times New Roman"/>
                <w:szCs w:val="21"/>
              </w:rPr>
              <w:t>月</w:t>
            </w:r>
            <w:r w:rsidRPr="00C525D5">
              <w:rPr>
                <w:rFonts w:ascii="Times New Roman" w:hAnsi="Times New Roman"/>
                <w:szCs w:val="21"/>
              </w:rPr>
              <w:t xml:space="preserve">   </w:t>
            </w:r>
            <w:r w:rsidRPr="00C525D5">
              <w:rPr>
                <w:rFonts w:ascii="Times New Roman"/>
                <w:szCs w:val="21"/>
              </w:rPr>
              <w:t>日</w:t>
            </w:r>
          </w:p>
        </w:tc>
      </w:tr>
      <w:tr w:rsidR="00CA155A" w:rsidRPr="00C525D5" w14:paraId="6A1AE17B" w14:textId="77777777" w:rsidTr="0004265E">
        <w:trPr>
          <w:trHeight w:val="2264"/>
        </w:trPr>
        <w:tc>
          <w:tcPr>
            <w:tcW w:w="1668" w:type="dxa"/>
            <w:vAlign w:val="center"/>
          </w:tcPr>
          <w:p w14:paraId="43D09ED2" w14:textId="77777777" w:rsidR="00CA155A" w:rsidRPr="00C525D5" w:rsidRDefault="00CA155A" w:rsidP="0004265E">
            <w:pPr>
              <w:jc w:val="center"/>
              <w:rPr>
                <w:rFonts w:ascii="Times New Roman" w:hAnsi="Times New Roman"/>
                <w:szCs w:val="21"/>
              </w:rPr>
            </w:pPr>
            <w:r w:rsidRPr="00C525D5">
              <w:rPr>
                <w:rFonts w:ascii="Times New Roman"/>
                <w:szCs w:val="21"/>
              </w:rPr>
              <w:t>鉴衡审批</w:t>
            </w:r>
          </w:p>
        </w:tc>
        <w:tc>
          <w:tcPr>
            <w:tcW w:w="6854" w:type="dxa"/>
            <w:gridSpan w:val="3"/>
          </w:tcPr>
          <w:p w14:paraId="3569B7FB" w14:textId="77777777" w:rsidR="00CA155A" w:rsidRPr="00C525D5" w:rsidRDefault="00CA155A" w:rsidP="0004265E">
            <w:pPr>
              <w:rPr>
                <w:rFonts w:ascii="Times New Roman" w:hAnsi="Times New Roman"/>
                <w:szCs w:val="21"/>
              </w:rPr>
            </w:pPr>
          </w:p>
          <w:p w14:paraId="33C3DBEB" w14:textId="77777777" w:rsidR="00CA155A" w:rsidRPr="00C525D5" w:rsidRDefault="00CA155A" w:rsidP="0004265E">
            <w:pPr>
              <w:rPr>
                <w:rFonts w:ascii="Times New Roman" w:hAnsi="Times New Roman"/>
                <w:szCs w:val="21"/>
              </w:rPr>
            </w:pPr>
          </w:p>
          <w:p w14:paraId="7BD8A800" w14:textId="77777777" w:rsidR="00CA155A" w:rsidRPr="00C525D5" w:rsidRDefault="00CA155A" w:rsidP="0004265E">
            <w:pPr>
              <w:rPr>
                <w:rFonts w:ascii="Times New Roman" w:hAnsi="Times New Roman"/>
                <w:szCs w:val="21"/>
              </w:rPr>
            </w:pPr>
          </w:p>
          <w:p w14:paraId="41B1FBD7" w14:textId="77777777" w:rsidR="00CA155A" w:rsidRPr="00C525D5" w:rsidRDefault="00CA155A" w:rsidP="0004265E">
            <w:pPr>
              <w:tabs>
                <w:tab w:val="left" w:pos="4195"/>
              </w:tabs>
              <w:ind w:firstLineChars="1450" w:firstLine="3045"/>
              <w:rPr>
                <w:rFonts w:ascii="Times New Roman" w:hAnsi="Times New Roman"/>
                <w:szCs w:val="21"/>
              </w:rPr>
            </w:pPr>
            <w:r w:rsidRPr="00C525D5">
              <w:rPr>
                <w:rFonts w:ascii="Times New Roman"/>
                <w:szCs w:val="21"/>
              </w:rPr>
              <w:t>北京鉴衡认证中心（盖章）</w:t>
            </w:r>
          </w:p>
          <w:p w14:paraId="64173A0D" w14:textId="77777777" w:rsidR="00CA155A" w:rsidRPr="00C525D5" w:rsidRDefault="00CA155A" w:rsidP="0004265E">
            <w:pPr>
              <w:tabs>
                <w:tab w:val="left" w:pos="4195"/>
              </w:tabs>
              <w:ind w:firstLineChars="1700" w:firstLine="3570"/>
              <w:rPr>
                <w:rFonts w:ascii="Times New Roman" w:hAnsi="Times New Roman"/>
                <w:szCs w:val="21"/>
              </w:rPr>
            </w:pPr>
            <w:r w:rsidRPr="00C525D5">
              <w:rPr>
                <w:rFonts w:ascii="Times New Roman"/>
                <w:szCs w:val="21"/>
              </w:rPr>
              <w:t>年</w:t>
            </w:r>
            <w:r w:rsidRPr="00C525D5">
              <w:rPr>
                <w:rFonts w:ascii="Times New Roman" w:hAnsi="Times New Roman"/>
                <w:szCs w:val="21"/>
              </w:rPr>
              <w:t xml:space="preserve">   </w:t>
            </w:r>
            <w:r w:rsidRPr="00C525D5">
              <w:rPr>
                <w:rFonts w:ascii="Times New Roman"/>
                <w:szCs w:val="21"/>
              </w:rPr>
              <w:t>月</w:t>
            </w:r>
            <w:r w:rsidRPr="00C525D5">
              <w:rPr>
                <w:rFonts w:ascii="Times New Roman" w:hAnsi="Times New Roman"/>
                <w:szCs w:val="21"/>
              </w:rPr>
              <w:t xml:space="preserve">   </w:t>
            </w:r>
            <w:r w:rsidRPr="00C525D5">
              <w:rPr>
                <w:rFonts w:ascii="Times New Roman"/>
                <w:szCs w:val="21"/>
              </w:rPr>
              <w:t>日</w:t>
            </w:r>
          </w:p>
        </w:tc>
      </w:tr>
    </w:tbl>
    <w:p w14:paraId="244926F1" w14:textId="77777777" w:rsidR="004C6C82" w:rsidRPr="004C6C82" w:rsidRDefault="00CA155A" w:rsidP="00C525D5">
      <w:pPr>
        <w:pStyle w:val="Default"/>
        <w:jc w:val="both"/>
        <w:rPr>
          <w:rFonts w:ascii="黑体" w:eastAsia="黑体" w:hAnsi="黑体" w:cs="Times New Roman"/>
          <w:color w:val="auto"/>
          <w:kern w:val="2"/>
          <w:sz w:val="21"/>
          <w:szCs w:val="21"/>
        </w:rPr>
      </w:pPr>
      <w:r w:rsidRPr="004C6C82">
        <w:rPr>
          <w:rFonts w:ascii="黑体" w:eastAsia="黑体" w:hAnsi="黑体" w:cs="Times New Roman"/>
          <w:color w:val="auto"/>
          <w:kern w:val="2"/>
          <w:sz w:val="21"/>
          <w:szCs w:val="21"/>
        </w:rPr>
        <w:t>备注：</w:t>
      </w:r>
    </w:p>
    <w:p w14:paraId="2567BDAD" w14:textId="77777777" w:rsidR="00CA155A" w:rsidRPr="00C525D5" w:rsidRDefault="00CA155A" w:rsidP="004C6C82">
      <w:pPr>
        <w:pStyle w:val="Default"/>
        <w:ind w:firstLineChars="200" w:firstLine="420"/>
        <w:jc w:val="both"/>
        <w:rPr>
          <w:rFonts w:ascii="宋体" w:eastAsia="宋体" w:hAnsi="宋体" w:cs="Times New Roman"/>
          <w:color w:val="auto"/>
          <w:kern w:val="2"/>
          <w:sz w:val="21"/>
          <w:szCs w:val="21"/>
        </w:rPr>
      </w:pPr>
      <w:r w:rsidRPr="00C525D5">
        <w:rPr>
          <w:rFonts w:ascii="宋体" w:eastAsia="宋体" w:hAnsi="宋体" w:cs="Times New Roman"/>
          <w:color w:val="auto"/>
          <w:kern w:val="2"/>
          <w:sz w:val="21"/>
          <w:szCs w:val="21"/>
        </w:rPr>
        <w:t>1. 企业必须将附件和申请表一起交至鉴衡进行审批。</w:t>
      </w:r>
    </w:p>
    <w:p w14:paraId="17E44C53" w14:textId="77777777" w:rsidR="00CA155A" w:rsidRPr="00C525D5" w:rsidRDefault="00CA155A" w:rsidP="00C525D5">
      <w:pPr>
        <w:pStyle w:val="Default"/>
        <w:ind w:firstLineChars="200" w:firstLine="420"/>
        <w:jc w:val="both"/>
        <w:rPr>
          <w:rFonts w:ascii="宋体" w:eastAsia="宋体" w:hAnsi="宋体" w:cs="Times New Roman"/>
          <w:color w:val="auto"/>
          <w:kern w:val="2"/>
          <w:sz w:val="21"/>
          <w:szCs w:val="21"/>
        </w:rPr>
      </w:pPr>
      <w:r w:rsidRPr="00C525D5">
        <w:rPr>
          <w:rFonts w:ascii="宋体" w:eastAsia="宋体" w:hAnsi="宋体" w:cs="Times New Roman"/>
          <w:color w:val="auto"/>
          <w:kern w:val="2"/>
          <w:sz w:val="21"/>
          <w:szCs w:val="21"/>
        </w:rPr>
        <w:t>2. 企业申请代管的所有资料必须盖有鉴衡认证中心的批准章或备查章。</w:t>
      </w:r>
    </w:p>
    <w:p w14:paraId="2C50C1A7" w14:textId="77777777" w:rsidR="00CA155A" w:rsidRPr="00C525D5" w:rsidRDefault="00CA155A" w:rsidP="00C525D5">
      <w:pPr>
        <w:pStyle w:val="Default"/>
        <w:ind w:firstLineChars="200" w:firstLine="420"/>
        <w:jc w:val="both"/>
        <w:rPr>
          <w:rFonts w:ascii="宋体" w:eastAsia="宋体" w:hAnsi="宋体" w:cs="Times New Roman"/>
          <w:color w:val="auto"/>
          <w:kern w:val="2"/>
          <w:sz w:val="21"/>
          <w:szCs w:val="21"/>
        </w:rPr>
      </w:pPr>
      <w:r w:rsidRPr="00C525D5">
        <w:rPr>
          <w:rFonts w:ascii="宋体" w:eastAsia="宋体" w:hAnsi="宋体" w:cs="Times New Roman"/>
          <w:color w:val="auto"/>
          <w:kern w:val="2"/>
          <w:sz w:val="21"/>
          <w:szCs w:val="21"/>
        </w:rPr>
        <w:t>3. 企业在接收鉴衡移交代管资料时，应按照鉴衡提供的模板提交盖章的《代管资料证明书》。</w:t>
      </w:r>
    </w:p>
    <w:p w14:paraId="3121F1AB" w14:textId="77777777" w:rsidR="00CA155A" w:rsidRPr="00C525D5" w:rsidRDefault="00CA155A" w:rsidP="00C525D5">
      <w:pPr>
        <w:pStyle w:val="Default"/>
        <w:ind w:firstLineChars="200" w:firstLine="420"/>
        <w:jc w:val="both"/>
        <w:rPr>
          <w:rFonts w:ascii="宋体" w:eastAsia="宋体" w:hAnsi="宋体" w:cs="Times New Roman"/>
          <w:color w:val="auto"/>
          <w:kern w:val="2"/>
          <w:sz w:val="21"/>
          <w:szCs w:val="21"/>
        </w:rPr>
      </w:pPr>
      <w:r w:rsidRPr="00C525D5">
        <w:rPr>
          <w:rFonts w:ascii="宋体" w:eastAsia="宋体" w:hAnsi="宋体" w:cs="Times New Roman"/>
          <w:color w:val="auto"/>
          <w:kern w:val="2"/>
          <w:sz w:val="21"/>
          <w:szCs w:val="21"/>
        </w:rPr>
        <w:t>4. 在认证评估中和获得证书后的20年内，企业应妥善管理，不得擅自更改、销毁所代管的资料，如代管资料出现更改、缺失、毁坏等不完整情况，由此引起的所有后果由企业自负。</w:t>
      </w:r>
    </w:p>
    <w:p w14:paraId="7E410A54" w14:textId="77777777" w:rsidR="004C6C82" w:rsidRDefault="00CA155A" w:rsidP="00C525D5">
      <w:pPr>
        <w:spacing w:line="240" w:lineRule="auto"/>
        <w:ind w:firstLineChars="200" w:firstLine="420"/>
        <w:rPr>
          <w:rFonts w:ascii="宋体" w:hAnsi="宋体"/>
          <w:szCs w:val="21"/>
        </w:rPr>
        <w:sectPr w:rsidR="004C6C82" w:rsidSect="00B528A3">
          <w:pgSz w:w="11906" w:h="16838"/>
          <w:pgMar w:top="1440" w:right="1800" w:bottom="1440" w:left="1800" w:header="851" w:footer="992" w:gutter="0"/>
          <w:cols w:space="425"/>
          <w:docGrid w:type="lines" w:linePitch="312"/>
        </w:sectPr>
      </w:pPr>
      <w:r w:rsidRPr="00C525D5">
        <w:rPr>
          <w:rFonts w:ascii="宋体" w:hAnsi="宋体"/>
          <w:szCs w:val="21"/>
        </w:rPr>
        <w:t>5. 在认证评估中和获得证书后的20年内，北京鉴衡认证中心如有评估、检查或其他方面的需求，需要查阅代管资料时，企业应积极配合</w:t>
      </w:r>
    </w:p>
    <w:p w14:paraId="20363739" w14:textId="77777777" w:rsidR="00CA155A" w:rsidRPr="00C525D5" w:rsidRDefault="00CA155A" w:rsidP="004C6C82">
      <w:pPr>
        <w:spacing w:line="240" w:lineRule="auto"/>
        <w:rPr>
          <w:rFonts w:ascii="宋体" w:hAnsi="宋体"/>
          <w:szCs w:val="21"/>
        </w:rPr>
      </w:pPr>
    </w:p>
    <w:p w14:paraId="5AF13F2D" w14:textId="77777777" w:rsidR="00CA155A" w:rsidRPr="004C6C82" w:rsidRDefault="00CA155A" w:rsidP="004C6C82">
      <w:pPr>
        <w:pStyle w:val="af4"/>
        <w:jc w:val="left"/>
      </w:pPr>
      <w:bookmarkStart w:id="68" w:name="_Toc261606708"/>
      <w:bookmarkStart w:id="69" w:name="_Toc293925334"/>
      <w:bookmarkStart w:id="70" w:name="_Toc8773067"/>
      <w:r w:rsidRPr="004C6C82">
        <w:t>附件</w:t>
      </w:r>
      <w:r w:rsidR="004C6C82">
        <w:t>5</w:t>
      </w:r>
      <w:r w:rsidRPr="004C6C82">
        <w:rPr>
          <w:rFonts w:hint="eastAsia"/>
        </w:rPr>
        <w:t xml:space="preserve"> </w:t>
      </w:r>
      <w:r w:rsidRPr="004C6C82">
        <w:t xml:space="preserve"> 代管资料证明书</w:t>
      </w:r>
      <w:bookmarkEnd w:id="68"/>
      <w:bookmarkEnd w:id="69"/>
      <w:bookmarkEnd w:id="70"/>
    </w:p>
    <w:p w14:paraId="74118766" w14:textId="77777777" w:rsidR="00CA155A" w:rsidRPr="004C6C82" w:rsidRDefault="00CA155A" w:rsidP="00CA155A">
      <w:pPr>
        <w:jc w:val="center"/>
        <w:rPr>
          <w:rFonts w:ascii="Times New Roman" w:hAnsi="Times New Roman"/>
          <w:b/>
          <w:szCs w:val="21"/>
        </w:rPr>
      </w:pPr>
      <w:r w:rsidRPr="004C6C82">
        <w:rPr>
          <w:rFonts w:ascii="Times New Roman" w:hAnsi="Times New Roman"/>
          <w:b/>
          <w:szCs w:val="21"/>
        </w:rPr>
        <w:t>代管资料证明书</w:t>
      </w:r>
    </w:p>
    <w:p w14:paraId="5F843D07" w14:textId="77777777" w:rsidR="00CA155A" w:rsidRPr="004C6C82" w:rsidRDefault="00CA155A" w:rsidP="00CA155A">
      <w:pPr>
        <w:pStyle w:val="Default"/>
        <w:spacing w:line="440" w:lineRule="exact"/>
        <w:ind w:firstLineChars="200" w:firstLine="420"/>
        <w:rPr>
          <w:rFonts w:ascii="Times New Roman" w:eastAsia="宋体" w:cs="Times New Roman"/>
          <w:color w:val="auto"/>
          <w:kern w:val="2"/>
          <w:sz w:val="21"/>
          <w:szCs w:val="21"/>
        </w:rPr>
      </w:pPr>
      <w:r w:rsidRPr="004C6C82">
        <w:rPr>
          <w:rFonts w:ascii="Times New Roman" w:eastAsia="宋体" w:cs="Times New Roman"/>
          <w:color w:val="auto"/>
          <w:kern w:val="2"/>
          <w:sz w:val="21"/>
          <w:szCs w:val="21"/>
        </w:rPr>
        <w:t>我方生产的与风力发电机组</w:t>
      </w:r>
      <w:r w:rsidR="00FC2A2A">
        <w:rPr>
          <w:rFonts w:ascii="Times New Roman" w:eastAsia="宋体" w:cs="Times New Roman" w:hint="eastAsia"/>
          <w:color w:val="auto"/>
          <w:kern w:val="2"/>
          <w:sz w:val="21"/>
          <w:szCs w:val="21"/>
        </w:rPr>
        <w:t>叶片</w:t>
      </w:r>
      <w:r w:rsidRPr="004C6C82">
        <w:rPr>
          <w:rFonts w:ascii="Times New Roman" w:eastAsia="宋体" w:cs="Times New Roman"/>
          <w:color w:val="auto"/>
          <w:kern w:val="2"/>
          <w:sz w:val="21"/>
          <w:szCs w:val="21"/>
        </w:rPr>
        <w:t>配套的</w:t>
      </w:r>
      <w:r w:rsidRPr="004C6C82">
        <w:rPr>
          <w:rFonts w:ascii="Times New Roman" w:eastAsia="宋体" w:cs="Times New Roman"/>
          <w:color w:val="auto"/>
          <w:kern w:val="2"/>
          <w:sz w:val="21"/>
          <w:szCs w:val="21"/>
        </w:rPr>
        <w:t>_______</w:t>
      </w:r>
      <w:r w:rsidR="004C6C82" w:rsidRPr="004C6C82">
        <w:rPr>
          <w:rFonts w:ascii="Times New Roman" w:eastAsia="宋体" w:cs="Times New Roman"/>
          <w:color w:val="auto"/>
          <w:kern w:val="2"/>
          <w:sz w:val="21"/>
          <w:szCs w:val="21"/>
        </w:rPr>
        <w:t>____</w:t>
      </w:r>
      <w:bookmarkStart w:id="71" w:name="_Hlk8820142"/>
      <w:r w:rsidR="004C6C82" w:rsidRPr="004C6C82">
        <w:rPr>
          <w:rFonts w:ascii="Times New Roman" w:eastAsia="宋体" w:cs="Times New Roman"/>
          <w:color w:val="auto"/>
          <w:kern w:val="2"/>
          <w:sz w:val="21"/>
          <w:szCs w:val="21"/>
        </w:rPr>
        <w:t>______</w:t>
      </w:r>
      <w:bookmarkEnd w:id="71"/>
      <w:r w:rsidR="00FC2A2A" w:rsidRPr="00FC2A2A">
        <w:rPr>
          <w:rFonts w:ascii="Times New Roman" w:eastAsia="宋体" w:cs="Times New Roman"/>
          <w:color w:val="auto"/>
          <w:kern w:val="2"/>
          <w:sz w:val="21"/>
          <w:szCs w:val="21"/>
        </w:rPr>
        <w:t>____________</w:t>
      </w:r>
      <w:r w:rsidRPr="004C6C82">
        <w:rPr>
          <w:rFonts w:ascii="Times New Roman" w:eastAsia="宋体" w:cs="Times New Roman"/>
          <w:color w:val="auto"/>
          <w:kern w:val="2"/>
          <w:sz w:val="21"/>
          <w:szCs w:val="21"/>
        </w:rPr>
        <w:t>产品，型号为</w:t>
      </w:r>
      <w:r w:rsidR="00FC2A2A" w:rsidRPr="00FC2A2A">
        <w:rPr>
          <w:rFonts w:ascii="Times New Roman" w:eastAsia="宋体" w:cs="Times New Roman"/>
          <w:color w:val="auto"/>
          <w:kern w:val="2"/>
          <w:sz w:val="21"/>
          <w:szCs w:val="21"/>
        </w:rPr>
        <w:t>______</w:t>
      </w:r>
      <w:r w:rsidRPr="004C6C82">
        <w:rPr>
          <w:rFonts w:ascii="Times New Roman" w:eastAsia="宋体" w:cs="Times New Roman"/>
          <w:color w:val="auto"/>
          <w:kern w:val="2"/>
          <w:sz w:val="21"/>
          <w:szCs w:val="21"/>
        </w:rPr>
        <w:t>_______</w:t>
      </w:r>
      <w:r w:rsidR="004C6C82" w:rsidRPr="004C6C82">
        <w:rPr>
          <w:rFonts w:ascii="Times New Roman" w:eastAsia="宋体" w:cs="Times New Roman"/>
          <w:color w:val="auto"/>
          <w:kern w:val="2"/>
          <w:sz w:val="21"/>
          <w:szCs w:val="21"/>
        </w:rPr>
        <w:t>_</w:t>
      </w:r>
      <w:bookmarkStart w:id="72" w:name="_Hlk8772461"/>
      <w:r w:rsidR="004C6C82" w:rsidRPr="004C6C82">
        <w:rPr>
          <w:rFonts w:ascii="Times New Roman" w:eastAsia="宋体" w:cs="Times New Roman"/>
          <w:color w:val="auto"/>
          <w:kern w:val="2"/>
          <w:sz w:val="21"/>
          <w:szCs w:val="21"/>
        </w:rPr>
        <w:t>_</w:t>
      </w:r>
      <w:bookmarkEnd w:id="72"/>
      <w:r w:rsidR="004C6C82" w:rsidRPr="004C6C82">
        <w:rPr>
          <w:rFonts w:ascii="Times New Roman" w:eastAsia="宋体" w:cs="Times New Roman"/>
          <w:color w:val="auto"/>
          <w:kern w:val="2"/>
          <w:sz w:val="21"/>
          <w:szCs w:val="21"/>
        </w:rPr>
        <w:t>____</w:t>
      </w:r>
      <w:r w:rsidRPr="004C6C82">
        <w:rPr>
          <w:rFonts w:ascii="Times New Roman" w:eastAsia="宋体" w:cs="Times New Roman"/>
          <w:color w:val="auto"/>
          <w:kern w:val="2"/>
          <w:sz w:val="21"/>
          <w:szCs w:val="21"/>
        </w:rPr>
        <w:t>，于</w:t>
      </w:r>
      <w:r w:rsidRPr="004C6C82">
        <w:rPr>
          <w:rFonts w:ascii="Times New Roman" w:eastAsia="宋体" w:cs="Times New Roman"/>
          <w:color w:val="auto"/>
          <w:kern w:val="2"/>
          <w:sz w:val="21"/>
          <w:szCs w:val="21"/>
        </w:rPr>
        <w:t>___</w:t>
      </w:r>
      <w:r w:rsidRPr="004C6C82">
        <w:rPr>
          <w:rFonts w:ascii="Times New Roman" w:eastAsia="宋体" w:cs="Times New Roman"/>
          <w:color w:val="auto"/>
          <w:kern w:val="2"/>
          <w:sz w:val="21"/>
          <w:szCs w:val="21"/>
        </w:rPr>
        <w:t>年</w:t>
      </w:r>
      <w:r w:rsidRPr="004C6C82">
        <w:rPr>
          <w:rFonts w:ascii="Times New Roman" w:eastAsia="宋体" w:cs="Times New Roman"/>
          <w:color w:val="auto"/>
          <w:kern w:val="2"/>
          <w:sz w:val="21"/>
          <w:szCs w:val="21"/>
        </w:rPr>
        <w:t>___</w:t>
      </w:r>
      <w:r w:rsidRPr="004C6C82">
        <w:rPr>
          <w:rFonts w:ascii="Times New Roman" w:eastAsia="宋体" w:cs="Times New Roman"/>
          <w:color w:val="auto"/>
          <w:kern w:val="2"/>
          <w:sz w:val="21"/>
          <w:szCs w:val="21"/>
        </w:rPr>
        <w:t>月</w:t>
      </w:r>
      <w:r w:rsidRPr="004C6C82">
        <w:rPr>
          <w:rFonts w:ascii="Times New Roman" w:eastAsia="宋体" w:cs="Times New Roman"/>
          <w:color w:val="auto"/>
          <w:kern w:val="2"/>
          <w:sz w:val="21"/>
          <w:szCs w:val="21"/>
        </w:rPr>
        <w:t>___</w:t>
      </w:r>
      <w:r w:rsidRPr="004C6C82">
        <w:rPr>
          <w:rFonts w:ascii="Times New Roman" w:eastAsia="宋体" w:cs="Times New Roman"/>
          <w:color w:val="auto"/>
          <w:kern w:val="2"/>
          <w:sz w:val="21"/>
          <w:szCs w:val="21"/>
        </w:rPr>
        <w:t>日在北京鉴衡认证中心申请了</w:t>
      </w:r>
      <w:r w:rsidRPr="004C6C82">
        <w:rPr>
          <w:rFonts w:ascii="Times New Roman" w:eastAsia="宋体" w:cs="Times New Roman" w:hint="eastAsia"/>
          <w:color w:val="auto"/>
          <w:kern w:val="2"/>
          <w:sz w:val="21"/>
          <w:szCs w:val="21"/>
        </w:rPr>
        <w:t>型式</w:t>
      </w:r>
      <w:r w:rsidRPr="004C6C82">
        <w:rPr>
          <w:rFonts w:ascii="Times New Roman" w:eastAsia="宋体" w:cs="Times New Roman"/>
          <w:color w:val="auto"/>
          <w:kern w:val="2"/>
          <w:sz w:val="21"/>
          <w:szCs w:val="21"/>
        </w:rPr>
        <w:t>认证。</w:t>
      </w:r>
      <w:r w:rsidRPr="004C6C82">
        <w:rPr>
          <w:rFonts w:ascii="Times New Roman" w:eastAsia="宋体" w:cs="Times New Roman"/>
          <w:color w:val="auto"/>
          <w:kern w:val="2"/>
          <w:sz w:val="21"/>
          <w:szCs w:val="21"/>
        </w:rPr>
        <w:t xml:space="preserve"> </w:t>
      </w:r>
    </w:p>
    <w:p w14:paraId="6F2621D0" w14:textId="77777777" w:rsidR="00CA155A" w:rsidRPr="004C6C82" w:rsidRDefault="00CA155A" w:rsidP="00CA155A">
      <w:pPr>
        <w:pStyle w:val="Default"/>
        <w:spacing w:line="440" w:lineRule="exact"/>
        <w:ind w:firstLineChars="200" w:firstLine="420"/>
        <w:rPr>
          <w:rFonts w:ascii="Times New Roman" w:eastAsia="宋体" w:cs="Times New Roman"/>
          <w:color w:val="auto"/>
          <w:kern w:val="2"/>
          <w:sz w:val="21"/>
          <w:szCs w:val="21"/>
        </w:rPr>
      </w:pPr>
      <w:r w:rsidRPr="004C6C82">
        <w:rPr>
          <w:rFonts w:ascii="Times New Roman" w:eastAsia="宋体" w:cs="Times New Roman"/>
          <w:color w:val="auto"/>
          <w:kern w:val="2"/>
          <w:sz w:val="21"/>
          <w:szCs w:val="21"/>
        </w:rPr>
        <w:t>在</w:t>
      </w:r>
      <w:r w:rsidRPr="004C6C82">
        <w:rPr>
          <w:rFonts w:ascii="Times New Roman" w:eastAsia="宋体" w:cs="Times New Roman" w:hint="eastAsia"/>
          <w:color w:val="auto"/>
          <w:kern w:val="2"/>
          <w:sz w:val="21"/>
          <w:szCs w:val="21"/>
        </w:rPr>
        <w:t>文件评审</w:t>
      </w:r>
      <w:r w:rsidRPr="004C6C82">
        <w:rPr>
          <w:rFonts w:ascii="Times New Roman" w:eastAsia="宋体" w:cs="Times New Roman"/>
          <w:color w:val="auto"/>
          <w:kern w:val="2"/>
          <w:sz w:val="21"/>
          <w:szCs w:val="21"/>
        </w:rPr>
        <w:t>中，北京鉴衡认证中心已经按照其具体的实施规则，对</w:t>
      </w:r>
      <w:r w:rsidRPr="004C6C82">
        <w:rPr>
          <w:rFonts w:ascii="Times New Roman" w:eastAsia="宋体" w:cs="Times New Roman"/>
          <w:color w:val="auto"/>
          <w:kern w:val="2"/>
          <w:sz w:val="21"/>
          <w:szCs w:val="21"/>
        </w:rPr>
        <w:t>_______</w:t>
      </w:r>
      <w:bookmarkStart w:id="73" w:name="_Hlk8820121"/>
      <w:r w:rsidRPr="004C6C82">
        <w:rPr>
          <w:rFonts w:ascii="Times New Roman" w:eastAsia="宋体" w:cs="Times New Roman"/>
          <w:color w:val="auto"/>
          <w:kern w:val="2"/>
          <w:sz w:val="21"/>
          <w:szCs w:val="21"/>
        </w:rPr>
        <w:t>__</w:t>
      </w:r>
      <w:bookmarkEnd w:id="73"/>
      <w:r w:rsidR="00FC2A2A" w:rsidRPr="00FC2A2A">
        <w:rPr>
          <w:rFonts w:ascii="Times New Roman" w:eastAsia="宋体" w:cs="Times New Roman"/>
          <w:color w:val="auto"/>
          <w:kern w:val="2"/>
          <w:sz w:val="21"/>
          <w:szCs w:val="21"/>
        </w:rPr>
        <w:t>____</w:t>
      </w:r>
      <w:r w:rsidRPr="004C6C82">
        <w:rPr>
          <w:rFonts w:ascii="Times New Roman" w:eastAsia="宋体" w:cs="Times New Roman"/>
          <w:color w:val="auto"/>
          <w:kern w:val="2"/>
          <w:sz w:val="21"/>
          <w:szCs w:val="21"/>
        </w:rPr>
        <w:t>型号的</w:t>
      </w:r>
      <w:r w:rsidRPr="004C6C82">
        <w:rPr>
          <w:rFonts w:ascii="Times New Roman" w:eastAsia="宋体" w:cs="Times New Roman"/>
          <w:color w:val="auto"/>
          <w:kern w:val="2"/>
          <w:sz w:val="21"/>
          <w:szCs w:val="21"/>
        </w:rPr>
        <w:t>________________________________</w:t>
      </w:r>
      <w:r w:rsidRPr="004C6C82">
        <w:rPr>
          <w:rFonts w:ascii="Times New Roman" w:eastAsia="宋体" w:cs="Times New Roman"/>
          <w:color w:val="auto"/>
          <w:kern w:val="2"/>
          <w:sz w:val="21"/>
          <w:szCs w:val="21"/>
        </w:rPr>
        <w:t>产品进行了详细审查。在审查完毕之后，我方出于</w:t>
      </w:r>
      <w:r w:rsidRPr="004C6C82">
        <w:rPr>
          <w:rFonts w:ascii="Times New Roman" w:eastAsia="宋体" w:cs="Times New Roman"/>
          <w:color w:val="auto"/>
          <w:kern w:val="2"/>
          <w:sz w:val="21"/>
          <w:szCs w:val="21"/>
        </w:rPr>
        <w:t>________________________________________________________________________________________________________________________________________________________________________________________________________________</w:t>
      </w:r>
      <w:r w:rsidR="004C6C82" w:rsidRPr="004C6C82">
        <w:rPr>
          <w:rFonts w:ascii="Times New Roman" w:eastAsia="宋体" w:cs="Times New Roman"/>
          <w:color w:val="auto"/>
          <w:kern w:val="2"/>
          <w:sz w:val="21"/>
          <w:szCs w:val="21"/>
        </w:rPr>
        <w:t>_____________________________</w:t>
      </w:r>
      <w:r w:rsidRPr="004C6C82">
        <w:rPr>
          <w:rFonts w:ascii="Times New Roman" w:eastAsia="宋体" w:cs="Times New Roman"/>
          <w:color w:val="auto"/>
          <w:kern w:val="2"/>
          <w:sz w:val="21"/>
          <w:szCs w:val="21"/>
        </w:rPr>
        <w:t>的理由，向北京鉴衡认证中提交了《评估资料企业代管申请书》，申请代管的详细的资料清单见附件。</w:t>
      </w:r>
    </w:p>
    <w:p w14:paraId="24EC1476" w14:textId="77777777" w:rsidR="00CA155A" w:rsidRPr="004C6C82" w:rsidRDefault="00CA155A" w:rsidP="00CA155A">
      <w:pPr>
        <w:pStyle w:val="Default"/>
        <w:spacing w:line="440" w:lineRule="exact"/>
        <w:rPr>
          <w:rFonts w:ascii="Times New Roman" w:eastAsia="宋体" w:cs="Times New Roman"/>
          <w:color w:val="auto"/>
          <w:kern w:val="2"/>
          <w:sz w:val="21"/>
          <w:szCs w:val="21"/>
        </w:rPr>
      </w:pPr>
    </w:p>
    <w:p w14:paraId="0FD9BBED" w14:textId="77777777" w:rsidR="00CA155A" w:rsidRPr="004C6C82" w:rsidRDefault="00CA155A" w:rsidP="00CA155A">
      <w:pPr>
        <w:pStyle w:val="Default"/>
        <w:spacing w:line="440" w:lineRule="exact"/>
        <w:ind w:firstLineChars="200" w:firstLine="420"/>
        <w:rPr>
          <w:rFonts w:ascii="Times New Roman" w:eastAsia="宋体" w:cs="Times New Roman"/>
          <w:color w:val="auto"/>
          <w:kern w:val="2"/>
          <w:sz w:val="21"/>
          <w:szCs w:val="21"/>
        </w:rPr>
      </w:pPr>
      <w:r w:rsidRPr="004C6C82">
        <w:rPr>
          <w:rFonts w:ascii="Times New Roman" w:eastAsia="宋体" w:cs="Times New Roman"/>
          <w:color w:val="auto"/>
          <w:kern w:val="2"/>
          <w:sz w:val="21"/>
          <w:szCs w:val="21"/>
        </w:rPr>
        <w:t>北京鉴衡认证中心对申请书审批通过之后，在我方申请代管的资料上全部盖了鉴衡认证中心的批准章或备查章后，于</w:t>
      </w:r>
      <w:r w:rsidRPr="004C6C82">
        <w:rPr>
          <w:rFonts w:ascii="Times New Roman" w:eastAsia="宋体" w:cs="Times New Roman"/>
          <w:color w:val="auto"/>
          <w:kern w:val="2"/>
          <w:sz w:val="21"/>
          <w:szCs w:val="21"/>
        </w:rPr>
        <w:t>_____</w:t>
      </w:r>
      <w:r w:rsidRPr="004C6C82">
        <w:rPr>
          <w:rFonts w:ascii="Times New Roman" w:eastAsia="宋体" w:cs="Times New Roman"/>
          <w:color w:val="auto"/>
          <w:kern w:val="2"/>
          <w:sz w:val="21"/>
          <w:szCs w:val="21"/>
        </w:rPr>
        <w:t>年</w:t>
      </w:r>
      <w:r w:rsidRPr="004C6C82">
        <w:rPr>
          <w:rFonts w:ascii="Times New Roman" w:eastAsia="宋体" w:cs="Times New Roman"/>
          <w:color w:val="auto"/>
          <w:kern w:val="2"/>
          <w:sz w:val="21"/>
          <w:szCs w:val="21"/>
        </w:rPr>
        <w:t>_____</w:t>
      </w:r>
      <w:r w:rsidRPr="004C6C82">
        <w:rPr>
          <w:rFonts w:ascii="Times New Roman" w:eastAsia="宋体" w:cs="Times New Roman"/>
          <w:color w:val="auto"/>
          <w:kern w:val="2"/>
          <w:sz w:val="21"/>
          <w:szCs w:val="21"/>
        </w:rPr>
        <w:t>月</w:t>
      </w:r>
      <w:r w:rsidRPr="004C6C82">
        <w:rPr>
          <w:rFonts w:ascii="Times New Roman" w:eastAsia="宋体" w:cs="Times New Roman"/>
          <w:color w:val="auto"/>
          <w:kern w:val="2"/>
          <w:sz w:val="21"/>
          <w:szCs w:val="21"/>
        </w:rPr>
        <w:t>_____</w:t>
      </w:r>
      <w:r w:rsidRPr="004C6C82">
        <w:rPr>
          <w:rFonts w:ascii="Times New Roman" w:eastAsia="宋体" w:cs="Times New Roman"/>
          <w:color w:val="auto"/>
          <w:kern w:val="2"/>
          <w:sz w:val="21"/>
          <w:szCs w:val="21"/>
        </w:rPr>
        <w:t>日正式移交给我方，由我方在我方处进行封存保管。</w:t>
      </w:r>
    </w:p>
    <w:p w14:paraId="2F0B2A65" w14:textId="77777777" w:rsidR="00CA155A" w:rsidRPr="004C6C82" w:rsidRDefault="00CA155A" w:rsidP="00CA155A">
      <w:pPr>
        <w:pStyle w:val="Default"/>
        <w:spacing w:line="440" w:lineRule="exact"/>
        <w:rPr>
          <w:rFonts w:ascii="Times New Roman" w:eastAsia="宋体" w:cs="Times New Roman"/>
          <w:color w:val="auto"/>
          <w:kern w:val="2"/>
          <w:sz w:val="21"/>
          <w:szCs w:val="21"/>
        </w:rPr>
      </w:pPr>
    </w:p>
    <w:p w14:paraId="5A66407A" w14:textId="77777777" w:rsidR="00CA155A" w:rsidRPr="004C6C82" w:rsidRDefault="00CA155A" w:rsidP="00CA155A">
      <w:pPr>
        <w:pStyle w:val="Default"/>
        <w:spacing w:line="440" w:lineRule="exact"/>
        <w:ind w:firstLineChars="200" w:firstLine="420"/>
        <w:rPr>
          <w:rFonts w:ascii="Times New Roman" w:eastAsia="宋体" w:cs="Times New Roman"/>
          <w:color w:val="auto"/>
          <w:kern w:val="2"/>
          <w:sz w:val="21"/>
          <w:szCs w:val="21"/>
        </w:rPr>
      </w:pPr>
      <w:r w:rsidRPr="004C6C82">
        <w:rPr>
          <w:rFonts w:ascii="Times New Roman" w:eastAsia="宋体" w:cs="Times New Roman"/>
          <w:color w:val="auto"/>
          <w:kern w:val="2"/>
          <w:sz w:val="21"/>
          <w:szCs w:val="21"/>
        </w:rPr>
        <w:t>在认证评估中和获得证书后的</w:t>
      </w:r>
      <w:r w:rsidRPr="004C6C82">
        <w:rPr>
          <w:rFonts w:ascii="Times New Roman" w:eastAsia="宋体" w:cs="Times New Roman"/>
          <w:color w:val="auto"/>
          <w:kern w:val="2"/>
          <w:sz w:val="21"/>
          <w:szCs w:val="21"/>
        </w:rPr>
        <w:t>20</w:t>
      </w:r>
      <w:r w:rsidRPr="004C6C82">
        <w:rPr>
          <w:rFonts w:ascii="Times New Roman" w:eastAsia="宋体" w:cs="Times New Roman"/>
          <w:color w:val="auto"/>
          <w:kern w:val="2"/>
          <w:sz w:val="21"/>
          <w:szCs w:val="21"/>
        </w:rPr>
        <w:t>年内，我方郑重声明：</w:t>
      </w:r>
      <w:r w:rsidRPr="004C6C82">
        <w:rPr>
          <w:rFonts w:ascii="Times New Roman" w:eastAsia="宋体" w:cs="Times New Roman"/>
          <w:color w:val="auto"/>
          <w:kern w:val="2"/>
          <w:sz w:val="21"/>
          <w:szCs w:val="21"/>
        </w:rPr>
        <w:t xml:space="preserve"> </w:t>
      </w:r>
    </w:p>
    <w:p w14:paraId="1FC475B8" w14:textId="77777777" w:rsidR="00CA155A" w:rsidRPr="004C6C82" w:rsidRDefault="00CA155A" w:rsidP="00CA155A">
      <w:pPr>
        <w:pStyle w:val="Default"/>
        <w:spacing w:line="440" w:lineRule="exact"/>
        <w:ind w:firstLineChars="200" w:firstLine="420"/>
        <w:rPr>
          <w:rFonts w:ascii="Times New Roman" w:eastAsia="宋体" w:cs="Times New Roman"/>
          <w:color w:val="auto"/>
          <w:kern w:val="2"/>
          <w:sz w:val="21"/>
          <w:szCs w:val="21"/>
        </w:rPr>
      </w:pPr>
      <w:r w:rsidRPr="004C6C82">
        <w:rPr>
          <w:rFonts w:ascii="Times New Roman" w:eastAsia="宋体" w:cs="Times New Roman"/>
          <w:color w:val="auto"/>
          <w:kern w:val="2"/>
          <w:sz w:val="21"/>
          <w:szCs w:val="21"/>
        </w:rPr>
        <w:t xml:space="preserve">1. </w:t>
      </w:r>
      <w:r w:rsidRPr="004C6C82">
        <w:rPr>
          <w:rFonts w:ascii="Times New Roman" w:eastAsia="宋体" w:cs="Times New Roman"/>
          <w:color w:val="auto"/>
          <w:kern w:val="2"/>
          <w:sz w:val="21"/>
          <w:szCs w:val="21"/>
        </w:rPr>
        <w:t>我方会保证妥善管理，不会擅自更改、销毁所代管的资料，如代管资料出现更改、缺失、毁坏等不完整情况，由此引起的所有后果由我方自负；</w:t>
      </w:r>
      <w:r w:rsidRPr="004C6C82">
        <w:rPr>
          <w:rFonts w:ascii="Times New Roman" w:eastAsia="宋体" w:cs="Times New Roman"/>
          <w:color w:val="auto"/>
          <w:kern w:val="2"/>
          <w:sz w:val="21"/>
          <w:szCs w:val="21"/>
        </w:rPr>
        <w:t xml:space="preserve"> </w:t>
      </w:r>
    </w:p>
    <w:p w14:paraId="4EE4CED0" w14:textId="77777777" w:rsidR="00CA155A" w:rsidRPr="004C6C82" w:rsidRDefault="00CA155A" w:rsidP="00CA155A">
      <w:pPr>
        <w:pStyle w:val="Default"/>
        <w:spacing w:line="440" w:lineRule="exact"/>
        <w:ind w:firstLineChars="200" w:firstLine="420"/>
        <w:rPr>
          <w:rFonts w:ascii="Times New Roman" w:eastAsia="宋体" w:cs="Times New Roman"/>
          <w:color w:val="auto"/>
          <w:kern w:val="2"/>
          <w:sz w:val="21"/>
          <w:szCs w:val="21"/>
        </w:rPr>
      </w:pPr>
      <w:r w:rsidRPr="004C6C82">
        <w:rPr>
          <w:rFonts w:ascii="Times New Roman" w:eastAsia="宋体" w:cs="Times New Roman"/>
          <w:color w:val="auto"/>
          <w:kern w:val="2"/>
          <w:sz w:val="21"/>
          <w:szCs w:val="21"/>
        </w:rPr>
        <w:t xml:space="preserve">2. </w:t>
      </w:r>
      <w:r w:rsidRPr="004C6C82">
        <w:rPr>
          <w:rFonts w:ascii="Times New Roman" w:eastAsia="宋体" w:cs="Times New Roman"/>
          <w:color w:val="auto"/>
          <w:kern w:val="2"/>
          <w:sz w:val="21"/>
          <w:szCs w:val="21"/>
        </w:rPr>
        <w:t>北京鉴衡认证中心如有评估、检查或其他方面的需求，需要查阅代管资料时，我方积极配合。</w:t>
      </w:r>
      <w:r w:rsidRPr="004C6C82">
        <w:rPr>
          <w:rFonts w:ascii="Times New Roman" w:eastAsia="宋体" w:cs="Times New Roman"/>
          <w:color w:val="auto"/>
          <w:kern w:val="2"/>
          <w:sz w:val="21"/>
          <w:szCs w:val="21"/>
        </w:rPr>
        <w:t xml:space="preserve"> </w:t>
      </w:r>
    </w:p>
    <w:p w14:paraId="3ADED987" w14:textId="77777777" w:rsidR="00CA155A" w:rsidRPr="004C6C82" w:rsidRDefault="00CA155A" w:rsidP="00CA155A">
      <w:pPr>
        <w:pStyle w:val="Default"/>
        <w:spacing w:line="440" w:lineRule="exact"/>
        <w:rPr>
          <w:rFonts w:ascii="Times New Roman" w:eastAsia="宋体" w:cs="Times New Roman"/>
          <w:color w:val="auto"/>
          <w:kern w:val="2"/>
          <w:sz w:val="21"/>
          <w:szCs w:val="21"/>
        </w:rPr>
      </w:pPr>
    </w:p>
    <w:p w14:paraId="124BF353" w14:textId="77777777" w:rsidR="00CA155A" w:rsidRPr="004C6C82" w:rsidRDefault="00CA155A" w:rsidP="00CA155A">
      <w:pPr>
        <w:pStyle w:val="Default"/>
        <w:spacing w:line="440" w:lineRule="exact"/>
        <w:ind w:firstLineChars="200" w:firstLine="420"/>
        <w:rPr>
          <w:rFonts w:ascii="Times New Roman" w:eastAsia="宋体" w:cs="Times New Roman"/>
          <w:color w:val="auto"/>
          <w:kern w:val="2"/>
          <w:sz w:val="21"/>
          <w:szCs w:val="21"/>
        </w:rPr>
      </w:pPr>
      <w:r w:rsidRPr="004C6C82">
        <w:rPr>
          <w:rFonts w:ascii="Times New Roman" w:eastAsia="宋体" w:cs="Times New Roman"/>
          <w:color w:val="auto"/>
          <w:kern w:val="2"/>
          <w:sz w:val="21"/>
          <w:szCs w:val="21"/>
        </w:rPr>
        <w:t>特此证明！</w:t>
      </w:r>
      <w:r w:rsidRPr="004C6C82">
        <w:rPr>
          <w:rFonts w:ascii="Times New Roman" w:eastAsia="宋体" w:cs="Times New Roman"/>
          <w:color w:val="auto"/>
          <w:kern w:val="2"/>
          <w:sz w:val="21"/>
          <w:szCs w:val="21"/>
        </w:rPr>
        <w:t xml:space="preserve"> </w:t>
      </w:r>
    </w:p>
    <w:p w14:paraId="06C2847B" w14:textId="77777777" w:rsidR="00CA155A" w:rsidRPr="004C6C82" w:rsidRDefault="00CA155A" w:rsidP="00CA155A">
      <w:pPr>
        <w:pStyle w:val="Default"/>
        <w:spacing w:line="440" w:lineRule="exact"/>
        <w:rPr>
          <w:rFonts w:ascii="Times New Roman" w:eastAsia="宋体" w:cs="Times New Roman"/>
          <w:color w:val="auto"/>
          <w:kern w:val="2"/>
          <w:sz w:val="21"/>
          <w:szCs w:val="21"/>
        </w:rPr>
      </w:pPr>
    </w:p>
    <w:p w14:paraId="6F61278A" w14:textId="77777777" w:rsidR="00CA155A" w:rsidRPr="004C6C82" w:rsidRDefault="00CA155A" w:rsidP="00CA155A">
      <w:pPr>
        <w:pStyle w:val="Default"/>
        <w:spacing w:line="440" w:lineRule="exact"/>
        <w:ind w:firstLineChars="2700" w:firstLine="5670"/>
        <w:rPr>
          <w:rFonts w:ascii="Times New Roman" w:eastAsia="宋体" w:cs="Times New Roman"/>
          <w:color w:val="auto"/>
          <w:kern w:val="2"/>
          <w:sz w:val="21"/>
          <w:szCs w:val="21"/>
        </w:rPr>
      </w:pPr>
      <w:r w:rsidRPr="004C6C82">
        <w:rPr>
          <w:rFonts w:ascii="Times New Roman" w:eastAsia="宋体" w:cs="Times New Roman"/>
          <w:color w:val="auto"/>
          <w:kern w:val="2"/>
          <w:sz w:val="21"/>
          <w:szCs w:val="21"/>
        </w:rPr>
        <w:t>企业（盖章）</w:t>
      </w:r>
      <w:r w:rsidRPr="004C6C82">
        <w:rPr>
          <w:rFonts w:ascii="Times New Roman" w:eastAsia="宋体" w:cs="Times New Roman"/>
          <w:color w:val="auto"/>
          <w:kern w:val="2"/>
          <w:sz w:val="21"/>
          <w:szCs w:val="21"/>
        </w:rPr>
        <w:t xml:space="preserve"> </w:t>
      </w:r>
    </w:p>
    <w:p w14:paraId="7D36D68F" w14:textId="77777777" w:rsidR="00CA155A" w:rsidRPr="004C6C82" w:rsidRDefault="00CA155A" w:rsidP="004C6C82">
      <w:pPr>
        <w:pStyle w:val="Default"/>
        <w:spacing w:line="440" w:lineRule="exact"/>
        <w:ind w:firstLineChars="2700" w:firstLine="5670"/>
        <w:rPr>
          <w:rFonts w:ascii="Times New Roman" w:eastAsia="宋体" w:cs="Times New Roman"/>
          <w:color w:val="auto"/>
          <w:kern w:val="2"/>
        </w:rPr>
      </w:pPr>
      <w:r w:rsidRPr="004C6C82">
        <w:rPr>
          <w:rFonts w:ascii="Times New Roman" w:eastAsia="宋体" w:cs="Times New Roman"/>
          <w:color w:val="auto"/>
          <w:kern w:val="2"/>
          <w:sz w:val="21"/>
          <w:szCs w:val="21"/>
        </w:rPr>
        <w:t>年</w:t>
      </w:r>
      <w:r w:rsidRPr="004C6C82">
        <w:rPr>
          <w:rFonts w:ascii="Times New Roman" w:eastAsia="宋体" w:cs="Times New Roman"/>
          <w:color w:val="auto"/>
          <w:kern w:val="2"/>
          <w:sz w:val="21"/>
          <w:szCs w:val="21"/>
        </w:rPr>
        <w:t xml:space="preserve">  </w:t>
      </w:r>
      <w:r w:rsidR="004C6C82">
        <w:rPr>
          <w:rFonts w:ascii="Times New Roman" w:eastAsia="宋体" w:cs="Times New Roman"/>
          <w:color w:val="auto"/>
          <w:kern w:val="2"/>
          <w:sz w:val="21"/>
          <w:szCs w:val="21"/>
        </w:rPr>
        <w:t xml:space="preserve"> </w:t>
      </w:r>
      <w:r w:rsidRPr="004C6C82">
        <w:rPr>
          <w:rFonts w:ascii="Times New Roman" w:eastAsia="宋体" w:cs="Times New Roman"/>
          <w:color w:val="auto"/>
          <w:kern w:val="2"/>
          <w:sz w:val="21"/>
          <w:szCs w:val="21"/>
        </w:rPr>
        <w:t>月</w:t>
      </w:r>
      <w:r w:rsidRPr="004C6C82">
        <w:rPr>
          <w:rFonts w:ascii="Times New Roman" w:eastAsia="宋体" w:cs="Times New Roman"/>
          <w:color w:val="auto"/>
          <w:kern w:val="2"/>
          <w:sz w:val="21"/>
          <w:szCs w:val="21"/>
        </w:rPr>
        <w:t xml:space="preserve">  </w:t>
      </w:r>
      <w:r w:rsidR="004C6C82">
        <w:rPr>
          <w:rFonts w:ascii="Times New Roman" w:eastAsia="宋体" w:cs="Times New Roman"/>
          <w:color w:val="auto"/>
          <w:kern w:val="2"/>
          <w:sz w:val="21"/>
          <w:szCs w:val="21"/>
        </w:rPr>
        <w:t xml:space="preserve"> </w:t>
      </w:r>
      <w:r w:rsidRPr="004C6C82">
        <w:rPr>
          <w:rFonts w:ascii="Times New Roman" w:eastAsia="宋体" w:cs="Times New Roman"/>
          <w:color w:val="auto"/>
          <w:kern w:val="2"/>
          <w:sz w:val="21"/>
          <w:szCs w:val="21"/>
        </w:rPr>
        <w:t>日</w:t>
      </w:r>
    </w:p>
    <w:p w14:paraId="3BD22ED9" w14:textId="77777777" w:rsidR="00CA155A" w:rsidRDefault="00CA155A" w:rsidP="00CA155A">
      <w:pPr>
        <w:rPr>
          <w:rFonts w:ascii="Times New Roman" w:hAnsi="Times New Roman"/>
        </w:rPr>
      </w:pPr>
    </w:p>
    <w:p w14:paraId="095C2143" w14:textId="77777777" w:rsidR="004C6C82" w:rsidRPr="00855D0B" w:rsidRDefault="004C6C82" w:rsidP="00CA155A">
      <w:pPr>
        <w:rPr>
          <w:rFonts w:ascii="Times New Roman" w:hAnsi="Times New Roman"/>
        </w:rPr>
      </w:pPr>
    </w:p>
    <w:p w14:paraId="2E74C66E" w14:textId="77777777" w:rsidR="004C6C82" w:rsidRPr="004C6C82" w:rsidRDefault="004C6C82" w:rsidP="004C6C82">
      <w:pPr>
        <w:framePr w:hSpace="181" w:vSpace="181" w:wrap="around" w:vAnchor="text" w:hAnchor="margin" w:xAlign="center" w:y="1"/>
        <w:spacing w:line="240" w:lineRule="auto"/>
        <w:rPr>
          <w:rFonts w:ascii="Times New Roman" w:hAnsi="Times New Roman"/>
          <w:szCs w:val="24"/>
        </w:rPr>
      </w:pPr>
      <w:r w:rsidRPr="004C6C82">
        <w:rPr>
          <w:rFonts w:ascii="Times New Roman" w:hAnsi="Times New Roman"/>
          <w:szCs w:val="24"/>
        </w:rPr>
        <w:t>_________________________________</w:t>
      </w:r>
    </w:p>
    <w:p w14:paraId="50ED418D" w14:textId="77777777" w:rsidR="00CA155A" w:rsidRPr="00150962" w:rsidRDefault="004C6C82" w:rsidP="004C6C82">
      <w:pPr>
        <w:spacing w:line="360" w:lineRule="auto"/>
        <w:jc w:val="left"/>
        <w:outlineLvl w:val="0"/>
        <w:rPr>
          <w:rFonts w:ascii="Times New Roman" w:hAnsi="Times New Roman"/>
          <w:b/>
          <w:sz w:val="28"/>
          <w:szCs w:val="28"/>
        </w:rPr>
      </w:pPr>
      <w:r w:rsidRPr="004C6C82">
        <w:rPr>
          <w:rFonts w:ascii="Times New Roman" w:hAnsi="宋体" w:hint="eastAsia"/>
          <w:szCs w:val="24"/>
        </w:rPr>
        <w:t xml:space="preserve">                                                           </w:t>
      </w:r>
    </w:p>
    <w:sectPr w:rsidR="00CA155A" w:rsidRPr="00150962" w:rsidSect="00B528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E3E5B" w14:textId="77777777" w:rsidR="004A40CA" w:rsidRDefault="004A40CA" w:rsidP="0029574E">
      <w:pPr>
        <w:spacing w:line="240" w:lineRule="auto"/>
      </w:pPr>
      <w:r>
        <w:separator/>
      </w:r>
    </w:p>
  </w:endnote>
  <w:endnote w:type="continuationSeparator" w:id="0">
    <w:p w14:paraId="29D567EF" w14:textId="77777777" w:rsidR="004A40CA" w:rsidRDefault="004A40CA" w:rsidP="00295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5F" w:usb2="00000000" w:usb3="00000000" w:csb0="0000019F" w:csb1="00000000"/>
  </w:font>
  <w:font w:name="宋体..">
    <w:altName w:val="宋体"/>
    <w:panose1 w:val="00000000000000000000"/>
    <w:charset w:val="86"/>
    <w:family w:val="roman"/>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B50DB" w14:textId="77777777" w:rsidR="00A1774D" w:rsidRPr="001A081B" w:rsidRDefault="00A1774D" w:rsidP="001A081B">
    <w:pPr>
      <w:pStyle w:val="a8"/>
      <w:jc w:val="center"/>
      <w:rPr>
        <w:rFonts w:ascii="Times New Roman" w:hAnsi="Times New Roman"/>
      </w:rPr>
    </w:pPr>
    <w:r>
      <w:rPr>
        <w:rFonts w:ascii="Times New Roman" w:hAnsi="Times New Roman" w:hint="eastAsia"/>
      </w:rPr>
      <w:t>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946559"/>
      <w:docPartObj>
        <w:docPartGallery w:val="Page Numbers (Bottom of Page)"/>
        <w:docPartUnique/>
      </w:docPartObj>
    </w:sdtPr>
    <w:sdtEndPr/>
    <w:sdtContent>
      <w:p w14:paraId="4978EDC6" w14:textId="77777777" w:rsidR="004C6C82" w:rsidRDefault="004C6C82">
        <w:pPr>
          <w:pStyle w:val="a8"/>
          <w:jc w:val="center"/>
        </w:pPr>
        <w:r>
          <w:fldChar w:fldCharType="begin"/>
        </w:r>
        <w:r>
          <w:instrText>PAGE   \* MERGEFORMAT</w:instrText>
        </w:r>
        <w:r>
          <w:fldChar w:fldCharType="separate"/>
        </w:r>
        <w:r w:rsidR="009900D5" w:rsidRPr="009900D5">
          <w:rPr>
            <w:noProof/>
            <w:lang w:val="zh-CN"/>
          </w:rPr>
          <w:t>6</w:t>
        </w:r>
        <w:r>
          <w:fldChar w:fldCharType="end"/>
        </w:r>
      </w:p>
    </w:sdtContent>
  </w:sdt>
  <w:p w14:paraId="3F469C99" w14:textId="77777777" w:rsidR="00A1774D" w:rsidRPr="00853B73" w:rsidRDefault="00A1774D" w:rsidP="00853B73">
    <w:pPr>
      <w:pStyle w:val="a8"/>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FA7B8" w14:textId="77777777" w:rsidR="00A1774D" w:rsidRPr="003C4B32" w:rsidRDefault="00A1774D" w:rsidP="003C4B32">
    <w:pPr>
      <w:pStyle w:val="a8"/>
      <w:jc w:val="center"/>
      <w:rPr>
        <w:rFonts w:ascii="Times New Roman" w:hAnsi="Times New Roman"/>
      </w:rPr>
    </w:pPr>
    <w:r>
      <w:rPr>
        <w:rFonts w:ascii="Times New Roman" w:hAnsi="Times New Roman"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328530"/>
      <w:docPartObj>
        <w:docPartGallery w:val="Page Numbers (Bottom of Page)"/>
        <w:docPartUnique/>
      </w:docPartObj>
    </w:sdtPr>
    <w:sdtEndPr/>
    <w:sdtContent>
      <w:p w14:paraId="25C4CAE8" w14:textId="77777777" w:rsidR="004C6C82" w:rsidRDefault="004C6C82">
        <w:pPr>
          <w:pStyle w:val="a8"/>
          <w:jc w:val="center"/>
        </w:pPr>
        <w:r>
          <w:fldChar w:fldCharType="begin"/>
        </w:r>
        <w:r>
          <w:instrText>PAGE   \* MERGEFORMAT</w:instrText>
        </w:r>
        <w:r>
          <w:fldChar w:fldCharType="separate"/>
        </w:r>
        <w:r w:rsidR="009900D5" w:rsidRPr="009900D5">
          <w:rPr>
            <w:noProof/>
            <w:lang w:val="zh-CN"/>
          </w:rPr>
          <w:t>7</w:t>
        </w:r>
        <w:r>
          <w:fldChar w:fldCharType="end"/>
        </w:r>
      </w:p>
    </w:sdtContent>
  </w:sdt>
  <w:p w14:paraId="09A8E90C" w14:textId="77777777" w:rsidR="004C6C82" w:rsidRPr="00853B73" w:rsidRDefault="004C6C82" w:rsidP="00853B73">
    <w:pPr>
      <w:pStyle w:val="a8"/>
      <w:jc w:val="center"/>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868533"/>
      <w:docPartObj>
        <w:docPartGallery w:val="Page Numbers (Bottom of Page)"/>
        <w:docPartUnique/>
      </w:docPartObj>
    </w:sdtPr>
    <w:sdtEndPr/>
    <w:sdtContent>
      <w:p w14:paraId="360621E4" w14:textId="77777777" w:rsidR="004C6C82" w:rsidRDefault="004C6C82">
        <w:pPr>
          <w:pStyle w:val="a8"/>
          <w:jc w:val="center"/>
        </w:pPr>
        <w:r>
          <w:fldChar w:fldCharType="begin"/>
        </w:r>
        <w:r>
          <w:instrText>PAGE   \* MERGEFORMAT</w:instrText>
        </w:r>
        <w:r>
          <w:fldChar w:fldCharType="separate"/>
        </w:r>
        <w:r w:rsidR="009900D5" w:rsidRPr="009900D5">
          <w:rPr>
            <w:noProof/>
            <w:lang w:val="zh-CN"/>
          </w:rPr>
          <w:t>13</w:t>
        </w:r>
        <w:r>
          <w:fldChar w:fldCharType="end"/>
        </w:r>
      </w:p>
    </w:sdtContent>
  </w:sdt>
  <w:p w14:paraId="244EF5C1" w14:textId="77777777" w:rsidR="004C6C82" w:rsidRPr="00853B73" w:rsidRDefault="004C6C82" w:rsidP="00853B73">
    <w:pPr>
      <w:pStyle w:val="a8"/>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A0185" w14:textId="77777777" w:rsidR="004A40CA" w:rsidRDefault="004A40CA" w:rsidP="0029574E">
      <w:pPr>
        <w:spacing w:line="240" w:lineRule="auto"/>
      </w:pPr>
      <w:r>
        <w:separator/>
      </w:r>
    </w:p>
  </w:footnote>
  <w:footnote w:type="continuationSeparator" w:id="0">
    <w:p w14:paraId="019AFCDE" w14:textId="77777777" w:rsidR="004A40CA" w:rsidRDefault="004A40CA" w:rsidP="002957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DAD94" w14:textId="77777777" w:rsidR="00A1774D" w:rsidRPr="00535F12" w:rsidRDefault="00A1774D" w:rsidP="00535F12">
    <w:pPr>
      <w:pStyle w:val="a7"/>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174E7" w14:textId="77777777" w:rsidR="00A1774D" w:rsidRPr="00535F12" w:rsidRDefault="00A1774D" w:rsidP="00535F12">
    <w:pPr>
      <w:pStyle w:val="a7"/>
      <w:jc w:val="left"/>
    </w:pPr>
    <w:r>
      <w:rPr>
        <w:rFonts w:hint="eastAsia"/>
      </w:rPr>
      <w:t>风力发电机组风轮叶片原材料产品认证实施规则</w:t>
    </w:r>
    <w:r>
      <w:rPr>
        <w:rFonts w:hint="eastAsia"/>
      </w:rPr>
      <w:t xml:space="preserve">                            </w:t>
    </w:r>
    <w:r>
      <w:t xml:space="preserve">      </w:t>
    </w:r>
    <w:r>
      <w:rPr>
        <w:rFonts w:hint="eastAsia"/>
      </w:rPr>
      <w:t>北京鉴衡认证中心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A212B"/>
    <w:multiLevelType w:val="hybridMultilevel"/>
    <w:tmpl w:val="A03CC9C4"/>
    <w:lvl w:ilvl="0" w:tplc="90FA4B06">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7B3E4C1C"/>
    <w:multiLevelType w:val="multilevel"/>
    <w:tmpl w:val="09B83F60"/>
    <w:lvl w:ilvl="0">
      <w:start w:val="3"/>
      <w:numFmt w:val="decimal"/>
      <w:lvlText w:val="%1"/>
      <w:lvlJc w:val="left"/>
      <w:pPr>
        <w:ind w:left="540" w:hanging="540"/>
      </w:pPr>
      <w:rPr>
        <w:rFonts w:hint="eastAsia"/>
      </w:rPr>
    </w:lvl>
    <w:lvl w:ilvl="1">
      <w:start w:val="3"/>
      <w:numFmt w:val="decimal"/>
      <w:lvlText w:val="%1.%2"/>
      <w:lvlJc w:val="left"/>
      <w:pPr>
        <w:ind w:left="540" w:hanging="540"/>
      </w:pPr>
      <w:rPr>
        <w:rFonts w:hint="eastAsia"/>
      </w:rPr>
    </w:lvl>
    <w:lvl w:ilvl="2">
      <w:start w:val="3"/>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F5"/>
    <w:rsid w:val="00030A62"/>
    <w:rsid w:val="00035C34"/>
    <w:rsid w:val="0004265E"/>
    <w:rsid w:val="000560FB"/>
    <w:rsid w:val="00072657"/>
    <w:rsid w:val="00084783"/>
    <w:rsid w:val="000A5F1B"/>
    <w:rsid w:val="000A7C67"/>
    <w:rsid w:val="000B7720"/>
    <w:rsid w:val="000D3AC9"/>
    <w:rsid w:val="000E03B7"/>
    <w:rsid w:val="000E09BF"/>
    <w:rsid w:val="000E662F"/>
    <w:rsid w:val="001069F4"/>
    <w:rsid w:val="00115086"/>
    <w:rsid w:val="00120AB0"/>
    <w:rsid w:val="00150962"/>
    <w:rsid w:val="00155906"/>
    <w:rsid w:val="0018228E"/>
    <w:rsid w:val="0018655F"/>
    <w:rsid w:val="00186750"/>
    <w:rsid w:val="001A081B"/>
    <w:rsid w:val="001D4890"/>
    <w:rsid w:val="001E4480"/>
    <w:rsid w:val="00203EAF"/>
    <w:rsid w:val="0020488D"/>
    <w:rsid w:val="00205071"/>
    <w:rsid w:val="00212F3C"/>
    <w:rsid w:val="00213E9A"/>
    <w:rsid w:val="00215C17"/>
    <w:rsid w:val="00234664"/>
    <w:rsid w:val="00246538"/>
    <w:rsid w:val="00246BEE"/>
    <w:rsid w:val="002610CF"/>
    <w:rsid w:val="00262217"/>
    <w:rsid w:val="00275F1F"/>
    <w:rsid w:val="00276815"/>
    <w:rsid w:val="002827DB"/>
    <w:rsid w:val="00283AF3"/>
    <w:rsid w:val="00285BC9"/>
    <w:rsid w:val="00293729"/>
    <w:rsid w:val="0029574E"/>
    <w:rsid w:val="002978AE"/>
    <w:rsid w:val="002A09BA"/>
    <w:rsid w:val="002A15A7"/>
    <w:rsid w:val="002A282F"/>
    <w:rsid w:val="002B1AFE"/>
    <w:rsid w:val="002B243A"/>
    <w:rsid w:val="002C0A7C"/>
    <w:rsid w:val="002E7714"/>
    <w:rsid w:val="002F469B"/>
    <w:rsid w:val="00302744"/>
    <w:rsid w:val="00311575"/>
    <w:rsid w:val="00312E06"/>
    <w:rsid w:val="003363DC"/>
    <w:rsid w:val="00342C98"/>
    <w:rsid w:val="00344A47"/>
    <w:rsid w:val="00351FF5"/>
    <w:rsid w:val="00367950"/>
    <w:rsid w:val="00367AC6"/>
    <w:rsid w:val="00384AA9"/>
    <w:rsid w:val="00387276"/>
    <w:rsid w:val="003875E7"/>
    <w:rsid w:val="00394796"/>
    <w:rsid w:val="003B36B1"/>
    <w:rsid w:val="003C1C47"/>
    <w:rsid w:val="003C4B32"/>
    <w:rsid w:val="003D2C72"/>
    <w:rsid w:val="0040213E"/>
    <w:rsid w:val="00402FD7"/>
    <w:rsid w:val="00411751"/>
    <w:rsid w:val="004213E9"/>
    <w:rsid w:val="00433487"/>
    <w:rsid w:val="00434157"/>
    <w:rsid w:val="004516EB"/>
    <w:rsid w:val="00453177"/>
    <w:rsid w:val="00457D29"/>
    <w:rsid w:val="004604F1"/>
    <w:rsid w:val="004875AE"/>
    <w:rsid w:val="004A40CA"/>
    <w:rsid w:val="004C6C82"/>
    <w:rsid w:val="004D5465"/>
    <w:rsid w:val="004E4323"/>
    <w:rsid w:val="004E4DA4"/>
    <w:rsid w:val="00512ADE"/>
    <w:rsid w:val="00525F72"/>
    <w:rsid w:val="00535F12"/>
    <w:rsid w:val="00552F9E"/>
    <w:rsid w:val="0055467D"/>
    <w:rsid w:val="0058470F"/>
    <w:rsid w:val="00594649"/>
    <w:rsid w:val="005A146A"/>
    <w:rsid w:val="005A2BD5"/>
    <w:rsid w:val="005A6CD1"/>
    <w:rsid w:val="005D6E7F"/>
    <w:rsid w:val="005F7AAB"/>
    <w:rsid w:val="00601AE7"/>
    <w:rsid w:val="00605BFE"/>
    <w:rsid w:val="006310C0"/>
    <w:rsid w:val="00631D4B"/>
    <w:rsid w:val="0065319D"/>
    <w:rsid w:val="00665D90"/>
    <w:rsid w:val="0066747E"/>
    <w:rsid w:val="00683857"/>
    <w:rsid w:val="006866EB"/>
    <w:rsid w:val="006A4661"/>
    <w:rsid w:val="006B3CBE"/>
    <w:rsid w:val="006B60BD"/>
    <w:rsid w:val="006D5102"/>
    <w:rsid w:val="006F384D"/>
    <w:rsid w:val="00707C10"/>
    <w:rsid w:val="007106AE"/>
    <w:rsid w:val="007110B0"/>
    <w:rsid w:val="00722FE8"/>
    <w:rsid w:val="00727739"/>
    <w:rsid w:val="00733AA1"/>
    <w:rsid w:val="00745754"/>
    <w:rsid w:val="00756693"/>
    <w:rsid w:val="007A1434"/>
    <w:rsid w:val="007C4836"/>
    <w:rsid w:val="007C6176"/>
    <w:rsid w:val="007D40FE"/>
    <w:rsid w:val="007D7345"/>
    <w:rsid w:val="007E0E67"/>
    <w:rsid w:val="007E7F33"/>
    <w:rsid w:val="007F474C"/>
    <w:rsid w:val="00805198"/>
    <w:rsid w:val="00830F31"/>
    <w:rsid w:val="008336D0"/>
    <w:rsid w:val="00845C64"/>
    <w:rsid w:val="00853B73"/>
    <w:rsid w:val="00863CB3"/>
    <w:rsid w:val="008708F3"/>
    <w:rsid w:val="00874737"/>
    <w:rsid w:val="008809E0"/>
    <w:rsid w:val="0089211F"/>
    <w:rsid w:val="008B2518"/>
    <w:rsid w:val="008B7D48"/>
    <w:rsid w:val="008D1C74"/>
    <w:rsid w:val="009166A0"/>
    <w:rsid w:val="009345FA"/>
    <w:rsid w:val="0097482F"/>
    <w:rsid w:val="0098411F"/>
    <w:rsid w:val="00986FEC"/>
    <w:rsid w:val="009900D5"/>
    <w:rsid w:val="00992B50"/>
    <w:rsid w:val="009A0D0F"/>
    <w:rsid w:val="009B07BA"/>
    <w:rsid w:val="009B2649"/>
    <w:rsid w:val="009B2CC9"/>
    <w:rsid w:val="009B4A59"/>
    <w:rsid w:val="009C1C4B"/>
    <w:rsid w:val="009C4549"/>
    <w:rsid w:val="009F597C"/>
    <w:rsid w:val="00A112B6"/>
    <w:rsid w:val="00A112F1"/>
    <w:rsid w:val="00A1774D"/>
    <w:rsid w:val="00A25DCB"/>
    <w:rsid w:val="00A32066"/>
    <w:rsid w:val="00A4763C"/>
    <w:rsid w:val="00A540A5"/>
    <w:rsid w:val="00A5565E"/>
    <w:rsid w:val="00A565F4"/>
    <w:rsid w:val="00A60EAA"/>
    <w:rsid w:val="00A67FD9"/>
    <w:rsid w:val="00A72D66"/>
    <w:rsid w:val="00A74C5B"/>
    <w:rsid w:val="00A76F73"/>
    <w:rsid w:val="00A8238F"/>
    <w:rsid w:val="00AA3C84"/>
    <w:rsid w:val="00AB10CD"/>
    <w:rsid w:val="00AC370F"/>
    <w:rsid w:val="00AC7C94"/>
    <w:rsid w:val="00AD1AE8"/>
    <w:rsid w:val="00AD64B4"/>
    <w:rsid w:val="00AE0EC0"/>
    <w:rsid w:val="00AE62F3"/>
    <w:rsid w:val="00B0419E"/>
    <w:rsid w:val="00B14820"/>
    <w:rsid w:val="00B2082F"/>
    <w:rsid w:val="00B41E82"/>
    <w:rsid w:val="00B528A3"/>
    <w:rsid w:val="00B53662"/>
    <w:rsid w:val="00B6428B"/>
    <w:rsid w:val="00B645E3"/>
    <w:rsid w:val="00B65AB7"/>
    <w:rsid w:val="00B716E2"/>
    <w:rsid w:val="00B75B2E"/>
    <w:rsid w:val="00B81436"/>
    <w:rsid w:val="00B96F06"/>
    <w:rsid w:val="00BA5F2F"/>
    <w:rsid w:val="00BB1909"/>
    <w:rsid w:val="00BB419A"/>
    <w:rsid w:val="00BC3B49"/>
    <w:rsid w:val="00C36C6D"/>
    <w:rsid w:val="00C525D5"/>
    <w:rsid w:val="00C604A0"/>
    <w:rsid w:val="00C61865"/>
    <w:rsid w:val="00C74519"/>
    <w:rsid w:val="00C85022"/>
    <w:rsid w:val="00C95F33"/>
    <w:rsid w:val="00CA155A"/>
    <w:rsid w:val="00CC0912"/>
    <w:rsid w:val="00CC426D"/>
    <w:rsid w:val="00CD0813"/>
    <w:rsid w:val="00CD2A41"/>
    <w:rsid w:val="00CD6F55"/>
    <w:rsid w:val="00CE3A21"/>
    <w:rsid w:val="00CF301E"/>
    <w:rsid w:val="00CF70F5"/>
    <w:rsid w:val="00D015AC"/>
    <w:rsid w:val="00D12798"/>
    <w:rsid w:val="00D172B3"/>
    <w:rsid w:val="00D22014"/>
    <w:rsid w:val="00D22F9F"/>
    <w:rsid w:val="00D264CA"/>
    <w:rsid w:val="00D3235C"/>
    <w:rsid w:val="00D3509E"/>
    <w:rsid w:val="00D5561A"/>
    <w:rsid w:val="00D56160"/>
    <w:rsid w:val="00D56F6B"/>
    <w:rsid w:val="00D60C51"/>
    <w:rsid w:val="00D764CD"/>
    <w:rsid w:val="00D82BCD"/>
    <w:rsid w:val="00D902F8"/>
    <w:rsid w:val="00D93AEF"/>
    <w:rsid w:val="00DA0A58"/>
    <w:rsid w:val="00DA6212"/>
    <w:rsid w:val="00DB453E"/>
    <w:rsid w:val="00DC01C3"/>
    <w:rsid w:val="00DC0D83"/>
    <w:rsid w:val="00DD6935"/>
    <w:rsid w:val="00DF4D0C"/>
    <w:rsid w:val="00E0586C"/>
    <w:rsid w:val="00E1342E"/>
    <w:rsid w:val="00E32A1F"/>
    <w:rsid w:val="00E34901"/>
    <w:rsid w:val="00E538A3"/>
    <w:rsid w:val="00E5677B"/>
    <w:rsid w:val="00E7126C"/>
    <w:rsid w:val="00E73A8D"/>
    <w:rsid w:val="00E8564D"/>
    <w:rsid w:val="00E94B66"/>
    <w:rsid w:val="00EC005F"/>
    <w:rsid w:val="00ED6CD8"/>
    <w:rsid w:val="00EE1C13"/>
    <w:rsid w:val="00EE7900"/>
    <w:rsid w:val="00EF6401"/>
    <w:rsid w:val="00EF700A"/>
    <w:rsid w:val="00F105E9"/>
    <w:rsid w:val="00F13216"/>
    <w:rsid w:val="00F3523D"/>
    <w:rsid w:val="00F36250"/>
    <w:rsid w:val="00F42636"/>
    <w:rsid w:val="00F46668"/>
    <w:rsid w:val="00F4723B"/>
    <w:rsid w:val="00F47FF5"/>
    <w:rsid w:val="00F519A0"/>
    <w:rsid w:val="00F77448"/>
    <w:rsid w:val="00F802B2"/>
    <w:rsid w:val="00FA3F6E"/>
    <w:rsid w:val="00FC2A2A"/>
    <w:rsid w:val="00FC4977"/>
    <w:rsid w:val="00FD5871"/>
    <w:rsid w:val="00FE4B3A"/>
    <w:rsid w:val="00FF5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1440300"/>
  <w15:chartTrackingRefBased/>
  <w15:docId w15:val="{232AE1FD-AB65-4959-B041-1B94DAFC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C34"/>
    <w:pPr>
      <w:widowControl w:val="0"/>
      <w:spacing w:line="440" w:lineRule="exact"/>
      <w:jc w:val="both"/>
    </w:pPr>
    <w:rPr>
      <w:kern w:val="2"/>
      <w:sz w:val="21"/>
      <w:szCs w:val="22"/>
    </w:rPr>
  </w:style>
  <w:style w:type="paragraph" w:styleId="1">
    <w:name w:val="heading 1"/>
    <w:basedOn w:val="a"/>
    <w:next w:val="a"/>
    <w:link w:val="1Char"/>
    <w:qFormat/>
    <w:rsid w:val="00CF70F5"/>
    <w:pPr>
      <w:keepNext/>
      <w:keepLines/>
      <w:spacing w:line="360" w:lineRule="auto"/>
      <w:outlineLvl w:val="0"/>
    </w:pPr>
    <w:rPr>
      <w:rFonts w:ascii="宋体" w:hAnsi="Times New Roman" w:cs="Arial Unicode MS" w:hint="eastAsia"/>
      <w:b/>
      <w:kern w:val="44"/>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CF70F5"/>
    <w:pPr>
      <w:spacing w:line="240" w:lineRule="auto"/>
      <w:jc w:val="center"/>
    </w:pPr>
    <w:rPr>
      <w:rFonts w:ascii="Times New Roman" w:hAnsi="Times New Roman"/>
      <w:szCs w:val="20"/>
    </w:rPr>
  </w:style>
  <w:style w:type="character" w:customStyle="1" w:styleId="Char">
    <w:name w:val="正文文本 Char"/>
    <w:link w:val="a3"/>
    <w:rsid w:val="00CF70F5"/>
    <w:rPr>
      <w:rFonts w:ascii="Times New Roman" w:eastAsia="宋体" w:hAnsi="Times New Roman" w:cs="Times New Roman"/>
      <w:szCs w:val="20"/>
    </w:rPr>
  </w:style>
  <w:style w:type="character" w:customStyle="1" w:styleId="1Char">
    <w:name w:val="标题 1 Char"/>
    <w:link w:val="1"/>
    <w:rsid w:val="00CF70F5"/>
    <w:rPr>
      <w:rFonts w:ascii="宋体" w:eastAsia="宋体" w:hAnsi="Times New Roman" w:cs="Arial Unicode MS"/>
      <w:b/>
      <w:kern w:val="44"/>
      <w:sz w:val="28"/>
      <w:szCs w:val="20"/>
    </w:rPr>
  </w:style>
  <w:style w:type="paragraph" w:styleId="a4">
    <w:name w:val="List Paragraph"/>
    <w:basedOn w:val="a"/>
    <w:uiPriority w:val="34"/>
    <w:qFormat/>
    <w:rsid w:val="00CF70F5"/>
    <w:pPr>
      <w:ind w:firstLineChars="200" w:firstLine="420"/>
    </w:pPr>
  </w:style>
  <w:style w:type="paragraph" w:styleId="a5">
    <w:name w:val="Normal Indent"/>
    <w:basedOn w:val="a"/>
    <w:rsid w:val="005D6E7F"/>
    <w:pPr>
      <w:spacing w:line="240" w:lineRule="auto"/>
      <w:ind w:firstLine="420"/>
    </w:pPr>
    <w:rPr>
      <w:rFonts w:ascii="Times New Roman" w:hAnsi="Times New Roman"/>
      <w:szCs w:val="20"/>
    </w:rPr>
  </w:style>
  <w:style w:type="paragraph" w:styleId="2">
    <w:name w:val="Body Text Indent 2"/>
    <w:basedOn w:val="a"/>
    <w:link w:val="2Char"/>
    <w:uiPriority w:val="99"/>
    <w:semiHidden/>
    <w:unhideWhenUsed/>
    <w:rsid w:val="004516EB"/>
    <w:pPr>
      <w:spacing w:after="120" w:line="480" w:lineRule="auto"/>
      <w:ind w:leftChars="200" w:left="420"/>
    </w:pPr>
  </w:style>
  <w:style w:type="character" w:customStyle="1" w:styleId="2Char">
    <w:name w:val="正文文本缩进 2 Char"/>
    <w:link w:val="2"/>
    <w:uiPriority w:val="99"/>
    <w:semiHidden/>
    <w:rsid w:val="004516EB"/>
    <w:rPr>
      <w:kern w:val="2"/>
      <w:sz w:val="21"/>
      <w:szCs w:val="22"/>
    </w:rPr>
  </w:style>
  <w:style w:type="paragraph" w:styleId="a6">
    <w:name w:val="Date"/>
    <w:basedOn w:val="a"/>
    <w:next w:val="a"/>
    <w:link w:val="Char0"/>
    <w:rsid w:val="00A74C5B"/>
    <w:pPr>
      <w:spacing w:line="240" w:lineRule="auto"/>
      <w:ind w:leftChars="2500" w:left="2500"/>
    </w:pPr>
    <w:rPr>
      <w:rFonts w:ascii="Times New Roman" w:hAnsi="Times New Roman"/>
      <w:sz w:val="28"/>
      <w:szCs w:val="20"/>
    </w:rPr>
  </w:style>
  <w:style w:type="character" w:customStyle="1" w:styleId="Char0">
    <w:name w:val="日期 Char"/>
    <w:link w:val="a6"/>
    <w:rsid w:val="00A74C5B"/>
    <w:rPr>
      <w:rFonts w:ascii="Times New Roman" w:hAnsi="Times New Roman"/>
      <w:kern w:val="2"/>
      <w:sz w:val="28"/>
    </w:rPr>
  </w:style>
  <w:style w:type="paragraph" w:styleId="a7">
    <w:name w:val="header"/>
    <w:basedOn w:val="a"/>
    <w:link w:val="Char1"/>
    <w:uiPriority w:val="99"/>
    <w:unhideWhenUsed/>
    <w:rsid w:val="0029574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link w:val="a7"/>
    <w:uiPriority w:val="99"/>
    <w:rsid w:val="0029574E"/>
    <w:rPr>
      <w:kern w:val="2"/>
      <w:sz w:val="18"/>
      <w:szCs w:val="18"/>
    </w:rPr>
  </w:style>
  <w:style w:type="paragraph" w:styleId="a8">
    <w:name w:val="footer"/>
    <w:basedOn w:val="a"/>
    <w:link w:val="Char2"/>
    <w:uiPriority w:val="99"/>
    <w:unhideWhenUsed/>
    <w:rsid w:val="0029574E"/>
    <w:pPr>
      <w:tabs>
        <w:tab w:val="center" w:pos="4153"/>
        <w:tab w:val="right" w:pos="8306"/>
      </w:tabs>
      <w:snapToGrid w:val="0"/>
      <w:spacing w:line="240" w:lineRule="atLeast"/>
      <w:jc w:val="left"/>
    </w:pPr>
    <w:rPr>
      <w:sz w:val="18"/>
      <w:szCs w:val="18"/>
    </w:rPr>
  </w:style>
  <w:style w:type="character" w:customStyle="1" w:styleId="Char2">
    <w:name w:val="页脚 Char"/>
    <w:link w:val="a8"/>
    <w:uiPriority w:val="99"/>
    <w:rsid w:val="0029574E"/>
    <w:rPr>
      <w:kern w:val="2"/>
      <w:sz w:val="18"/>
      <w:szCs w:val="18"/>
    </w:rPr>
  </w:style>
  <w:style w:type="paragraph" w:styleId="TOC">
    <w:name w:val="TOC Heading"/>
    <w:basedOn w:val="1"/>
    <w:next w:val="a"/>
    <w:uiPriority w:val="39"/>
    <w:qFormat/>
    <w:rsid w:val="006866EB"/>
    <w:pPr>
      <w:widowControl/>
      <w:spacing w:before="480" w:line="276" w:lineRule="auto"/>
      <w:jc w:val="left"/>
      <w:outlineLvl w:val="9"/>
    </w:pPr>
    <w:rPr>
      <w:rFonts w:ascii="Cambria" w:hAnsi="Cambria" w:cs="Times New Roman" w:hint="default"/>
      <w:bCs/>
      <w:color w:val="365F91"/>
      <w:kern w:val="0"/>
      <w:szCs w:val="28"/>
    </w:rPr>
  </w:style>
  <w:style w:type="paragraph" w:styleId="20">
    <w:name w:val="toc 2"/>
    <w:basedOn w:val="a"/>
    <w:next w:val="a"/>
    <w:autoRedefine/>
    <w:uiPriority w:val="39"/>
    <w:unhideWhenUsed/>
    <w:qFormat/>
    <w:rsid w:val="006866EB"/>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5F7AAB"/>
    <w:pPr>
      <w:widowControl/>
      <w:tabs>
        <w:tab w:val="right" w:leader="dot" w:pos="8296"/>
      </w:tabs>
      <w:spacing w:after="100" w:line="276" w:lineRule="auto"/>
    </w:pPr>
    <w:rPr>
      <w:kern w:val="0"/>
      <w:sz w:val="22"/>
    </w:rPr>
  </w:style>
  <w:style w:type="paragraph" w:styleId="3">
    <w:name w:val="toc 3"/>
    <w:basedOn w:val="a"/>
    <w:next w:val="a"/>
    <w:autoRedefine/>
    <w:uiPriority w:val="39"/>
    <w:unhideWhenUsed/>
    <w:qFormat/>
    <w:rsid w:val="006866EB"/>
    <w:pPr>
      <w:widowControl/>
      <w:spacing w:after="100" w:line="276" w:lineRule="auto"/>
      <w:ind w:left="440"/>
      <w:jc w:val="left"/>
    </w:pPr>
    <w:rPr>
      <w:kern w:val="0"/>
      <w:sz w:val="22"/>
    </w:rPr>
  </w:style>
  <w:style w:type="paragraph" w:styleId="a9">
    <w:name w:val="Balloon Text"/>
    <w:basedOn w:val="a"/>
    <w:link w:val="Char3"/>
    <w:uiPriority w:val="99"/>
    <w:semiHidden/>
    <w:unhideWhenUsed/>
    <w:rsid w:val="006866EB"/>
    <w:pPr>
      <w:spacing w:line="240" w:lineRule="auto"/>
    </w:pPr>
    <w:rPr>
      <w:sz w:val="18"/>
      <w:szCs w:val="18"/>
    </w:rPr>
  </w:style>
  <w:style w:type="character" w:customStyle="1" w:styleId="Char3">
    <w:name w:val="批注框文本 Char"/>
    <w:link w:val="a9"/>
    <w:uiPriority w:val="99"/>
    <w:semiHidden/>
    <w:rsid w:val="006866EB"/>
    <w:rPr>
      <w:kern w:val="2"/>
      <w:sz w:val="18"/>
      <w:szCs w:val="18"/>
    </w:rPr>
  </w:style>
  <w:style w:type="character" w:styleId="aa">
    <w:name w:val="Hyperlink"/>
    <w:uiPriority w:val="99"/>
    <w:unhideWhenUsed/>
    <w:rsid w:val="006866EB"/>
    <w:rPr>
      <w:color w:val="0000FF"/>
      <w:u w:val="single"/>
    </w:rPr>
  </w:style>
  <w:style w:type="character" w:styleId="ab">
    <w:name w:val="annotation reference"/>
    <w:uiPriority w:val="99"/>
    <w:semiHidden/>
    <w:unhideWhenUsed/>
    <w:rsid w:val="00283AF3"/>
    <w:rPr>
      <w:sz w:val="21"/>
      <w:szCs w:val="21"/>
    </w:rPr>
  </w:style>
  <w:style w:type="paragraph" w:styleId="ac">
    <w:name w:val="annotation text"/>
    <w:basedOn w:val="a"/>
    <w:link w:val="Char4"/>
    <w:uiPriority w:val="99"/>
    <w:unhideWhenUsed/>
    <w:rsid w:val="00283AF3"/>
    <w:pPr>
      <w:jc w:val="left"/>
    </w:pPr>
  </w:style>
  <w:style w:type="character" w:customStyle="1" w:styleId="Char4">
    <w:name w:val="批注文字 Char"/>
    <w:link w:val="ac"/>
    <w:uiPriority w:val="99"/>
    <w:rsid w:val="00283AF3"/>
    <w:rPr>
      <w:kern w:val="2"/>
      <w:sz w:val="21"/>
      <w:szCs w:val="22"/>
    </w:rPr>
  </w:style>
  <w:style w:type="paragraph" w:styleId="ad">
    <w:name w:val="annotation subject"/>
    <w:basedOn w:val="ac"/>
    <w:next w:val="ac"/>
    <w:link w:val="Char5"/>
    <w:uiPriority w:val="99"/>
    <w:semiHidden/>
    <w:unhideWhenUsed/>
    <w:rsid w:val="00283AF3"/>
    <w:rPr>
      <w:b/>
      <w:bCs/>
    </w:rPr>
  </w:style>
  <w:style w:type="character" w:customStyle="1" w:styleId="Char5">
    <w:name w:val="批注主题 Char"/>
    <w:link w:val="ad"/>
    <w:uiPriority w:val="99"/>
    <w:semiHidden/>
    <w:rsid w:val="00283AF3"/>
    <w:rPr>
      <w:b/>
      <w:bCs/>
      <w:kern w:val="2"/>
      <w:sz w:val="21"/>
      <w:szCs w:val="22"/>
    </w:rPr>
  </w:style>
  <w:style w:type="table" w:styleId="ae">
    <w:name w:val="Table Grid"/>
    <w:basedOn w:val="a1"/>
    <w:uiPriority w:val="59"/>
    <w:rsid w:val="00CD08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150962"/>
    <w:pPr>
      <w:widowControl w:val="0"/>
      <w:jc w:val="both"/>
    </w:pPr>
    <w:rPr>
      <w:kern w:val="2"/>
      <w:sz w:val="21"/>
      <w:szCs w:val="22"/>
    </w:rPr>
  </w:style>
  <w:style w:type="paragraph" w:customStyle="1" w:styleId="Default">
    <w:name w:val="Default"/>
    <w:rsid w:val="00CA155A"/>
    <w:pPr>
      <w:widowControl w:val="0"/>
      <w:autoSpaceDE w:val="0"/>
      <w:autoSpaceDN w:val="0"/>
      <w:adjustRightInd w:val="0"/>
    </w:pPr>
    <w:rPr>
      <w:rFonts w:ascii="宋体.." w:eastAsia="宋体.." w:hAnsi="Times New Roman" w:cs="宋体.."/>
      <w:color w:val="000000"/>
      <w:sz w:val="24"/>
      <w:szCs w:val="24"/>
    </w:rPr>
  </w:style>
  <w:style w:type="paragraph" w:styleId="af0">
    <w:name w:val="caption"/>
    <w:basedOn w:val="a"/>
    <w:next w:val="a"/>
    <w:uiPriority w:val="35"/>
    <w:unhideWhenUsed/>
    <w:qFormat/>
    <w:rsid w:val="00DA6212"/>
    <w:rPr>
      <w:rFonts w:ascii="等线 Light" w:eastAsia="黑体" w:hAnsi="等线 Light"/>
      <w:sz w:val="20"/>
      <w:szCs w:val="20"/>
    </w:rPr>
  </w:style>
  <w:style w:type="table" w:customStyle="1" w:styleId="11">
    <w:name w:val="网格型1"/>
    <w:basedOn w:val="a1"/>
    <w:next w:val="ae"/>
    <w:uiPriority w:val="39"/>
    <w:rsid w:val="00EE7900"/>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章标题"/>
    <w:next w:val="a"/>
    <w:rsid w:val="005A2BD5"/>
    <w:pPr>
      <w:spacing w:beforeLines="100" w:afterLines="100"/>
      <w:outlineLvl w:val="1"/>
    </w:pPr>
    <w:rPr>
      <w:rFonts w:ascii="黑体" w:eastAsia="黑体" w:hAnsi="Times New Roman"/>
      <w:sz w:val="21"/>
    </w:rPr>
  </w:style>
  <w:style w:type="paragraph" w:customStyle="1" w:styleId="af2">
    <w:name w:val="段"/>
    <w:link w:val="Char6"/>
    <w:rsid w:val="004E4DA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6">
    <w:name w:val="段 Char"/>
    <w:link w:val="af2"/>
    <w:rsid w:val="004E4DA4"/>
    <w:rPr>
      <w:rFonts w:ascii="宋体" w:hAnsi="Times New Roman"/>
      <w:noProof/>
      <w:sz w:val="21"/>
    </w:rPr>
  </w:style>
  <w:style w:type="paragraph" w:customStyle="1" w:styleId="af3">
    <w:name w:val="一级条标题"/>
    <w:next w:val="af2"/>
    <w:rsid w:val="004E4DA4"/>
    <w:pPr>
      <w:spacing w:beforeLines="50"/>
      <w:outlineLvl w:val="2"/>
    </w:pPr>
    <w:rPr>
      <w:rFonts w:ascii="黑体" w:eastAsia="黑体" w:hAnsi="Times New Roman"/>
      <w:sz w:val="21"/>
      <w:szCs w:val="21"/>
    </w:rPr>
  </w:style>
  <w:style w:type="paragraph" w:customStyle="1" w:styleId="af4">
    <w:name w:val="附录标识"/>
    <w:basedOn w:val="a"/>
    <w:next w:val="af2"/>
    <w:rsid w:val="009A0D0F"/>
    <w:pPr>
      <w:keepNext/>
      <w:widowControl/>
      <w:shd w:val="clear" w:color="FFFFFF" w:fill="FFFFFF"/>
      <w:tabs>
        <w:tab w:val="left" w:pos="6405"/>
      </w:tabs>
      <w:spacing w:before="640" w:after="280" w:line="240" w:lineRule="auto"/>
      <w:jc w:val="center"/>
      <w:outlineLvl w:val="0"/>
    </w:pPr>
    <w:rPr>
      <w:rFonts w:ascii="黑体" w:eastAsia="黑体"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15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A3DC-45A8-459E-B80F-55D471B8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1652</Words>
  <Characters>9423</Characters>
  <Application>Microsoft Office Word</Application>
  <DocSecurity>0</DocSecurity>
  <Lines>78</Lines>
  <Paragraphs>22</Paragraphs>
  <ScaleCrop>false</ScaleCrop>
  <Company>China</Company>
  <LinksUpToDate>false</LinksUpToDate>
  <CharactersWithSpaces>11053</CharactersWithSpaces>
  <SharedDoc>false</SharedDoc>
  <HLinks>
    <vt:vector size="168" baseType="variant">
      <vt:variant>
        <vt:i4>1179701</vt:i4>
      </vt:variant>
      <vt:variant>
        <vt:i4>158</vt:i4>
      </vt:variant>
      <vt:variant>
        <vt:i4>0</vt:i4>
      </vt:variant>
      <vt:variant>
        <vt:i4>5</vt:i4>
      </vt:variant>
      <vt:variant>
        <vt:lpwstr/>
      </vt:variant>
      <vt:variant>
        <vt:lpwstr>_Toc322077306</vt:lpwstr>
      </vt:variant>
      <vt:variant>
        <vt:i4>1179701</vt:i4>
      </vt:variant>
      <vt:variant>
        <vt:i4>152</vt:i4>
      </vt:variant>
      <vt:variant>
        <vt:i4>0</vt:i4>
      </vt:variant>
      <vt:variant>
        <vt:i4>5</vt:i4>
      </vt:variant>
      <vt:variant>
        <vt:lpwstr/>
      </vt:variant>
      <vt:variant>
        <vt:lpwstr>_Toc322077305</vt:lpwstr>
      </vt:variant>
      <vt:variant>
        <vt:i4>1179701</vt:i4>
      </vt:variant>
      <vt:variant>
        <vt:i4>146</vt:i4>
      </vt:variant>
      <vt:variant>
        <vt:i4>0</vt:i4>
      </vt:variant>
      <vt:variant>
        <vt:i4>5</vt:i4>
      </vt:variant>
      <vt:variant>
        <vt:lpwstr/>
      </vt:variant>
      <vt:variant>
        <vt:lpwstr>_Toc322077304</vt:lpwstr>
      </vt:variant>
      <vt:variant>
        <vt:i4>1179701</vt:i4>
      </vt:variant>
      <vt:variant>
        <vt:i4>140</vt:i4>
      </vt:variant>
      <vt:variant>
        <vt:i4>0</vt:i4>
      </vt:variant>
      <vt:variant>
        <vt:i4>5</vt:i4>
      </vt:variant>
      <vt:variant>
        <vt:lpwstr/>
      </vt:variant>
      <vt:variant>
        <vt:lpwstr>_Toc322077303</vt:lpwstr>
      </vt:variant>
      <vt:variant>
        <vt:i4>1179701</vt:i4>
      </vt:variant>
      <vt:variant>
        <vt:i4>137</vt:i4>
      </vt:variant>
      <vt:variant>
        <vt:i4>0</vt:i4>
      </vt:variant>
      <vt:variant>
        <vt:i4>5</vt:i4>
      </vt:variant>
      <vt:variant>
        <vt:lpwstr/>
      </vt:variant>
      <vt:variant>
        <vt:lpwstr>_Toc322077302</vt:lpwstr>
      </vt:variant>
      <vt:variant>
        <vt:i4>1703988</vt:i4>
      </vt:variant>
      <vt:variant>
        <vt:i4>131</vt:i4>
      </vt:variant>
      <vt:variant>
        <vt:i4>0</vt:i4>
      </vt:variant>
      <vt:variant>
        <vt:i4>5</vt:i4>
      </vt:variant>
      <vt:variant>
        <vt:lpwstr/>
      </vt:variant>
      <vt:variant>
        <vt:lpwstr>_Toc322077289</vt:lpwstr>
      </vt:variant>
      <vt:variant>
        <vt:i4>1703988</vt:i4>
      </vt:variant>
      <vt:variant>
        <vt:i4>125</vt:i4>
      </vt:variant>
      <vt:variant>
        <vt:i4>0</vt:i4>
      </vt:variant>
      <vt:variant>
        <vt:i4>5</vt:i4>
      </vt:variant>
      <vt:variant>
        <vt:lpwstr/>
      </vt:variant>
      <vt:variant>
        <vt:lpwstr>_Toc322077288</vt:lpwstr>
      </vt:variant>
      <vt:variant>
        <vt:i4>1703988</vt:i4>
      </vt:variant>
      <vt:variant>
        <vt:i4>119</vt:i4>
      </vt:variant>
      <vt:variant>
        <vt:i4>0</vt:i4>
      </vt:variant>
      <vt:variant>
        <vt:i4>5</vt:i4>
      </vt:variant>
      <vt:variant>
        <vt:lpwstr/>
      </vt:variant>
      <vt:variant>
        <vt:lpwstr>_Toc322077282</vt:lpwstr>
      </vt:variant>
      <vt:variant>
        <vt:i4>1703988</vt:i4>
      </vt:variant>
      <vt:variant>
        <vt:i4>113</vt:i4>
      </vt:variant>
      <vt:variant>
        <vt:i4>0</vt:i4>
      </vt:variant>
      <vt:variant>
        <vt:i4>5</vt:i4>
      </vt:variant>
      <vt:variant>
        <vt:lpwstr/>
      </vt:variant>
      <vt:variant>
        <vt:lpwstr>_Toc322077281</vt:lpwstr>
      </vt:variant>
      <vt:variant>
        <vt:i4>1703988</vt:i4>
      </vt:variant>
      <vt:variant>
        <vt:i4>107</vt:i4>
      </vt:variant>
      <vt:variant>
        <vt:i4>0</vt:i4>
      </vt:variant>
      <vt:variant>
        <vt:i4>5</vt:i4>
      </vt:variant>
      <vt:variant>
        <vt:lpwstr/>
      </vt:variant>
      <vt:variant>
        <vt:lpwstr>_Toc322077280</vt:lpwstr>
      </vt:variant>
      <vt:variant>
        <vt:i4>1376308</vt:i4>
      </vt:variant>
      <vt:variant>
        <vt:i4>101</vt:i4>
      </vt:variant>
      <vt:variant>
        <vt:i4>0</vt:i4>
      </vt:variant>
      <vt:variant>
        <vt:i4>5</vt:i4>
      </vt:variant>
      <vt:variant>
        <vt:lpwstr/>
      </vt:variant>
      <vt:variant>
        <vt:lpwstr>_Toc322077279</vt:lpwstr>
      </vt:variant>
      <vt:variant>
        <vt:i4>1376308</vt:i4>
      </vt:variant>
      <vt:variant>
        <vt:i4>95</vt:i4>
      </vt:variant>
      <vt:variant>
        <vt:i4>0</vt:i4>
      </vt:variant>
      <vt:variant>
        <vt:i4>5</vt:i4>
      </vt:variant>
      <vt:variant>
        <vt:lpwstr/>
      </vt:variant>
      <vt:variant>
        <vt:lpwstr>_Toc322077278</vt:lpwstr>
      </vt:variant>
      <vt:variant>
        <vt:i4>1376308</vt:i4>
      </vt:variant>
      <vt:variant>
        <vt:i4>89</vt:i4>
      </vt:variant>
      <vt:variant>
        <vt:i4>0</vt:i4>
      </vt:variant>
      <vt:variant>
        <vt:i4>5</vt:i4>
      </vt:variant>
      <vt:variant>
        <vt:lpwstr/>
      </vt:variant>
      <vt:variant>
        <vt:lpwstr>_Toc322077277</vt:lpwstr>
      </vt:variant>
      <vt:variant>
        <vt:i4>1376308</vt:i4>
      </vt:variant>
      <vt:variant>
        <vt:i4>83</vt:i4>
      </vt:variant>
      <vt:variant>
        <vt:i4>0</vt:i4>
      </vt:variant>
      <vt:variant>
        <vt:i4>5</vt:i4>
      </vt:variant>
      <vt:variant>
        <vt:lpwstr/>
      </vt:variant>
      <vt:variant>
        <vt:lpwstr>_Toc322077276</vt:lpwstr>
      </vt:variant>
      <vt:variant>
        <vt:i4>1376308</vt:i4>
      </vt:variant>
      <vt:variant>
        <vt:i4>77</vt:i4>
      </vt:variant>
      <vt:variant>
        <vt:i4>0</vt:i4>
      </vt:variant>
      <vt:variant>
        <vt:i4>5</vt:i4>
      </vt:variant>
      <vt:variant>
        <vt:lpwstr/>
      </vt:variant>
      <vt:variant>
        <vt:lpwstr>_Toc322077275</vt:lpwstr>
      </vt:variant>
      <vt:variant>
        <vt:i4>1376308</vt:i4>
      </vt:variant>
      <vt:variant>
        <vt:i4>71</vt:i4>
      </vt:variant>
      <vt:variant>
        <vt:i4>0</vt:i4>
      </vt:variant>
      <vt:variant>
        <vt:i4>5</vt:i4>
      </vt:variant>
      <vt:variant>
        <vt:lpwstr/>
      </vt:variant>
      <vt:variant>
        <vt:lpwstr>_Toc322077274</vt:lpwstr>
      </vt:variant>
      <vt:variant>
        <vt:i4>1376308</vt:i4>
      </vt:variant>
      <vt:variant>
        <vt:i4>65</vt:i4>
      </vt:variant>
      <vt:variant>
        <vt:i4>0</vt:i4>
      </vt:variant>
      <vt:variant>
        <vt:i4>5</vt:i4>
      </vt:variant>
      <vt:variant>
        <vt:lpwstr/>
      </vt:variant>
      <vt:variant>
        <vt:lpwstr>_Toc322077273</vt:lpwstr>
      </vt:variant>
      <vt:variant>
        <vt:i4>1376308</vt:i4>
      </vt:variant>
      <vt:variant>
        <vt:i4>59</vt:i4>
      </vt:variant>
      <vt:variant>
        <vt:i4>0</vt:i4>
      </vt:variant>
      <vt:variant>
        <vt:i4>5</vt:i4>
      </vt:variant>
      <vt:variant>
        <vt:lpwstr/>
      </vt:variant>
      <vt:variant>
        <vt:lpwstr>_Toc322077272</vt:lpwstr>
      </vt:variant>
      <vt:variant>
        <vt:i4>1376308</vt:i4>
      </vt:variant>
      <vt:variant>
        <vt:i4>53</vt:i4>
      </vt:variant>
      <vt:variant>
        <vt:i4>0</vt:i4>
      </vt:variant>
      <vt:variant>
        <vt:i4>5</vt:i4>
      </vt:variant>
      <vt:variant>
        <vt:lpwstr/>
      </vt:variant>
      <vt:variant>
        <vt:lpwstr>_Toc322077271</vt:lpwstr>
      </vt:variant>
      <vt:variant>
        <vt:i4>1376308</vt:i4>
      </vt:variant>
      <vt:variant>
        <vt:i4>47</vt:i4>
      </vt:variant>
      <vt:variant>
        <vt:i4>0</vt:i4>
      </vt:variant>
      <vt:variant>
        <vt:i4>5</vt:i4>
      </vt:variant>
      <vt:variant>
        <vt:lpwstr/>
      </vt:variant>
      <vt:variant>
        <vt:lpwstr>_Toc322077270</vt:lpwstr>
      </vt:variant>
      <vt:variant>
        <vt:i4>1310772</vt:i4>
      </vt:variant>
      <vt:variant>
        <vt:i4>41</vt:i4>
      </vt:variant>
      <vt:variant>
        <vt:i4>0</vt:i4>
      </vt:variant>
      <vt:variant>
        <vt:i4>5</vt:i4>
      </vt:variant>
      <vt:variant>
        <vt:lpwstr/>
      </vt:variant>
      <vt:variant>
        <vt:lpwstr>_Toc322077269</vt:lpwstr>
      </vt:variant>
      <vt:variant>
        <vt:i4>1310772</vt:i4>
      </vt:variant>
      <vt:variant>
        <vt:i4>35</vt:i4>
      </vt:variant>
      <vt:variant>
        <vt:i4>0</vt:i4>
      </vt:variant>
      <vt:variant>
        <vt:i4>5</vt:i4>
      </vt:variant>
      <vt:variant>
        <vt:lpwstr/>
      </vt:variant>
      <vt:variant>
        <vt:lpwstr>_Toc322077268</vt:lpwstr>
      </vt:variant>
      <vt:variant>
        <vt:i4>1310772</vt:i4>
      </vt:variant>
      <vt:variant>
        <vt:i4>29</vt:i4>
      </vt:variant>
      <vt:variant>
        <vt:i4>0</vt:i4>
      </vt:variant>
      <vt:variant>
        <vt:i4>5</vt:i4>
      </vt:variant>
      <vt:variant>
        <vt:lpwstr/>
      </vt:variant>
      <vt:variant>
        <vt:lpwstr>_Toc322077268</vt:lpwstr>
      </vt:variant>
      <vt:variant>
        <vt:i4>1310772</vt:i4>
      </vt:variant>
      <vt:variant>
        <vt:i4>23</vt:i4>
      </vt:variant>
      <vt:variant>
        <vt:i4>0</vt:i4>
      </vt:variant>
      <vt:variant>
        <vt:i4>5</vt:i4>
      </vt:variant>
      <vt:variant>
        <vt:lpwstr/>
      </vt:variant>
      <vt:variant>
        <vt:lpwstr>_Toc322077267</vt:lpwstr>
      </vt:variant>
      <vt:variant>
        <vt:i4>1310772</vt:i4>
      </vt:variant>
      <vt:variant>
        <vt:i4>17</vt:i4>
      </vt:variant>
      <vt:variant>
        <vt:i4>0</vt:i4>
      </vt:variant>
      <vt:variant>
        <vt:i4>5</vt:i4>
      </vt:variant>
      <vt:variant>
        <vt:lpwstr/>
      </vt:variant>
      <vt:variant>
        <vt:lpwstr>_Toc322077266</vt:lpwstr>
      </vt:variant>
      <vt:variant>
        <vt:i4>1310772</vt:i4>
      </vt:variant>
      <vt:variant>
        <vt:i4>11</vt:i4>
      </vt:variant>
      <vt:variant>
        <vt:i4>0</vt:i4>
      </vt:variant>
      <vt:variant>
        <vt:i4>5</vt:i4>
      </vt:variant>
      <vt:variant>
        <vt:lpwstr/>
      </vt:variant>
      <vt:variant>
        <vt:lpwstr>_Toc322077265</vt:lpwstr>
      </vt:variant>
      <vt:variant>
        <vt:i4>1310772</vt:i4>
      </vt:variant>
      <vt:variant>
        <vt:i4>5</vt:i4>
      </vt:variant>
      <vt:variant>
        <vt:i4>0</vt:i4>
      </vt:variant>
      <vt:variant>
        <vt:i4>5</vt:i4>
      </vt:variant>
      <vt:variant>
        <vt:lpwstr/>
      </vt:variant>
      <vt:variant>
        <vt:lpwstr>_Toc322077264</vt:lpwstr>
      </vt:variant>
      <vt:variant>
        <vt:i4>1310772</vt:i4>
      </vt:variant>
      <vt:variant>
        <vt:i4>2</vt:i4>
      </vt:variant>
      <vt:variant>
        <vt:i4>0</vt:i4>
      </vt:variant>
      <vt:variant>
        <vt:i4>5</vt:i4>
      </vt:variant>
      <vt:variant>
        <vt:lpwstr/>
      </vt:variant>
      <vt:variant>
        <vt:lpwstr>_Toc322077263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2019-11-11T06:07:00Z</cp:lastPrinted>
  <dcterms:created xsi:type="dcterms:W3CDTF">2020-01-06T05:10:00Z</dcterms:created>
  <dcterms:modified xsi:type="dcterms:W3CDTF">2020-01-06T05:10:00Z</dcterms:modified>
</cp:coreProperties>
</file>